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724B8" w:rsidRPr="00255854" w:rsidRDefault="00507363" w:rsidP="0038314A">
      <w:pPr>
        <w:rPr>
          <w:rFonts w:cstheme="minorHAnsi"/>
          <w:sz w:val="24"/>
          <w:szCs w:val="24"/>
        </w:rPr>
      </w:pPr>
      <w:r w:rsidRPr="00255854">
        <w:rPr>
          <w:rFonts w:cstheme="minorHAnsi"/>
          <w:sz w:val="24"/>
          <w:szCs w:val="24"/>
        </w:rPr>
        <w:t>Before</w:t>
      </w:r>
      <w:r w:rsidR="00297AE9" w:rsidRPr="00255854">
        <w:rPr>
          <w:rFonts w:cstheme="minorHAnsi"/>
          <w:sz w:val="24"/>
          <w:szCs w:val="24"/>
        </w:rPr>
        <w:t xml:space="preserve"> get</w:t>
      </w:r>
      <w:r w:rsidRPr="00255854">
        <w:rPr>
          <w:rFonts w:cstheme="minorHAnsi"/>
          <w:sz w:val="24"/>
          <w:szCs w:val="24"/>
        </w:rPr>
        <w:t>ting</w:t>
      </w:r>
      <w:r w:rsidR="00297AE9" w:rsidRPr="00255854">
        <w:rPr>
          <w:rFonts w:cstheme="minorHAnsi"/>
          <w:sz w:val="24"/>
          <w:szCs w:val="24"/>
        </w:rPr>
        <w:t xml:space="preserve"> started, I</w:t>
      </w:r>
      <w:r w:rsidR="00844D17" w:rsidRPr="00255854">
        <w:rPr>
          <w:rFonts w:cstheme="minorHAnsi"/>
          <w:sz w:val="24"/>
          <w:szCs w:val="24"/>
        </w:rPr>
        <w:t xml:space="preserve"> would</w:t>
      </w:r>
      <w:r w:rsidR="00297AE9" w:rsidRPr="00255854">
        <w:rPr>
          <w:rFonts w:cstheme="minorHAnsi"/>
          <w:sz w:val="24"/>
          <w:szCs w:val="24"/>
        </w:rPr>
        <w:t xml:space="preserve"> like to say that from the chapter of inventory, t</w:t>
      </w:r>
      <w:r w:rsidR="0084561F" w:rsidRPr="00255854">
        <w:rPr>
          <w:rFonts w:cstheme="minorHAnsi"/>
          <w:sz w:val="24"/>
          <w:szCs w:val="24"/>
        </w:rPr>
        <w:t>he whole learning process started</w:t>
      </w:r>
      <w:r w:rsidR="00297AE9" w:rsidRPr="00255854">
        <w:rPr>
          <w:rFonts w:cstheme="minorHAnsi"/>
          <w:sz w:val="24"/>
          <w:szCs w:val="24"/>
        </w:rPr>
        <w:t xml:space="preserve"> to become difficult. In the past, I could totally understand the class and remember the points easily. But from this chapter it </w:t>
      </w:r>
      <w:r w:rsidR="004701B5" w:rsidRPr="00255854">
        <w:rPr>
          <w:rFonts w:cstheme="minorHAnsi"/>
          <w:sz w:val="24"/>
          <w:szCs w:val="24"/>
        </w:rPr>
        <w:t xml:space="preserve">became </w:t>
      </w:r>
      <w:r w:rsidR="00297AE9" w:rsidRPr="00255854">
        <w:rPr>
          <w:rFonts w:cstheme="minorHAnsi"/>
          <w:sz w:val="24"/>
          <w:szCs w:val="24"/>
        </w:rPr>
        <w:t xml:space="preserve">harder to follow Martin in class. </w:t>
      </w:r>
      <w:r w:rsidR="0084561F" w:rsidRPr="00255854">
        <w:rPr>
          <w:rFonts w:cstheme="minorHAnsi"/>
          <w:sz w:val="24"/>
          <w:szCs w:val="24"/>
        </w:rPr>
        <w:t xml:space="preserve">There were more information in one class and the </w:t>
      </w:r>
      <w:r w:rsidR="00297AE9" w:rsidRPr="00255854">
        <w:rPr>
          <w:rFonts w:cstheme="minorHAnsi"/>
          <w:sz w:val="24"/>
          <w:szCs w:val="24"/>
        </w:rPr>
        <w:t xml:space="preserve">contents were new for me and </w:t>
      </w:r>
      <w:r w:rsidR="0084561F" w:rsidRPr="00255854">
        <w:rPr>
          <w:rFonts w:cstheme="minorHAnsi"/>
          <w:sz w:val="24"/>
          <w:szCs w:val="24"/>
        </w:rPr>
        <w:t xml:space="preserve">much </w:t>
      </w:r>
      <w:r w:rsidR="00297AE9" w:rsidRPr="00255854">
        <w:rPr>
          <w:rFonts w:cstheme="minorHAnsi"/>
          <w:sz w:val="24"/>
          <w:szCs w:val="24"/>
        </w:rPr>
        <w:t>deeper than before.</w:t>
      </w:r>
      <w:r w:rsidR="0084561F" w:rsidRPr="00255854">
        <w:rPr>
          <w:rFonts w:cstheme="minorHAnsi"/>
          <w:sz w:val="24"/>
          <w:szCs w:val="24"/>
        </w:rPr>
        <w:t xml:space="preserve"> </w:t>
      </w:r>
      <w:r w:rsidR="004701B5" w:rsidRPr="00255854">
        <w:rPr>
          <w:rFonts w:cstheme="minorHAnsi"/>
          <w:sz w:val="24"/>
          <w:szCs w:val="24"/>
        </w:rPr>
        <w:t xml:space="preserve">Sometimes I went back to the study guide and the lecture slices many times and still got confused. </w:t>
      </w:r>
      <w:r w:rsidR="00D61AF8" w:rsidRPr="00255854">
        <w:rPr>
          <w:rFonts w:cstheme="minorHAnsi"/>
          <w:sz w:val="24"/>
          <w:szCs w:val="24"/>
        </w:rPr>
        <w:t xml:space="preserve">So I </w:t>
      </w:r>
      <w:r w:rsidR="00001FC2" w:rsidRPr="00255854">
        <w:rPr>
          <w:rFonts w:cstheme="minorHAnsi"/>
          <w:sz w:val="24"/>
          <w:szCs w:val="24"/>
        </w:rPr>
        <w:t>used</w:t>
      </w:r>
      <w:r w:rsidR="00D61AF8" w:rsidRPr="00255854">
        <w:rPr>
          <w:rFonts w:cstheme="minorHAnsi"/>
          <w:sz w:val="24"/>
          <w:szCs w:val="24"/>
        </w:rPr>
        <w:t xml:space="preserve"> </w:t>
      </w:r>
      <w:r w:rsidR="00505331" w:rsidRPr="00255854">
        <w:rPr>
          <w:rFonts w:cstheme="minorHAnsi"/>
          <w:sz w:val="24"/>
          <w:szCs w:val="24"/>
        </w:rPr>
        <w:t>Google</w:t>
      </w:r>
      <w:r w:rsidR="00D61AF8" w:rsidRPr="00255854">
        <w:rPr>
          <w:rFonts w:cstheme="minorHAnsi"/>
          <w:sz w:val="24"/>
          <w:szCs w:val="24"/>
        </w:rPr>
        <w:t xml:space="preserve"> or </w:t>
      </w:r>
      <w:r w:rsidR="00505331" w:rsidRPr="00255854">
        <w:rPr>
          <w:rFonts w:cstheme="minorHAnsi"/>
          <w:sz w:val="24"/>
          <w:szCs w:val="24"/>
        </w:rPr>
        <w:t>YouTube</w:t>
      </w:r>
      <w:r w:rsidR="00001FC2" w:rsidRPr="00255854">
        <w:rPr>
          <w:rFonts w:cstheme="minorHAnsi"/>
          <w:sz w:val="24"/>
          <w:szCs w:val="24"/>
        </w:rPr>
        <w:t xml:space="preserve"> to help me and fortunately, they did helped a lot.</w:t>
      </w:r>
    </w:p>
    <w:p w:rsidR="00F724B8" w:rsidRPr="00255854" w:rsidRDefault="00F724B8" w:rsidP="00F724B8">
      <w:pPr>
        <w:jc w:val="center"/>
        <w:rPr>
          <w:rFonts w:cstheme="minorHAnsi"/>
          <w:b/>
          <w:sz w:val="24"/>
          <w:szCs w:val="24"/>
        </w:rPr>
      </w:pPr>
      <w:r w:rsidRPr="00255854">
        <w:rPr>
          <w:rFonts w:cstheme="minorHAnsi"/>
          <w:b/>
          <w:sz w:val="24"/>
          <w:szCs w:val="24"/>
        </w:rPr>
        <w:t>Step 7</w:t>
      </w:r>
    </w:p>
    <w:p w:rsidR="00D23D83" w:rsidRPr="00255854" w:rsidRDefault="00D50E56" w:rsidP="008E7365">
      <w:pPr>
        <w:rPr>
          <w:rFonts w:cstheme="minorHAnsi"/>
          <w:sz w:val="24"/>
          <w:szCs w:val="24"/>
        </w:rPr>
      </w:pPr>
      <w:r w:rsidRPr="00255854">
        <w:rPr>
          <w:rFonts w:cstheme="minorHAnsi"/>
          <w:sz w:val="24"/>
          <w:szCs w:val="24"/>
        </w:rPr>
        <w:t xml:space="preserve">To </w:t>
      </w:r>
      <w:r w:rsidR="007B3B88" w:rsidRPr="00255854">
        <w:rPr>
          <w:rFonts w:cstheme="minorHAnsi"/>
          <w:sz w:val="24"/>
          <w:szCs w:val="24"/>
        </w:rPr>
        <w:t>start with</w:t>
      </w:r>
      <w:r w:rsidRPr="00255854">
        <w:rPr>
          <w:rFonts w:cstheme="minorHAnsi"/>
          <w:sz w:val="24"/>
          <w:szCs w:val="24"/>
        </w:rPr>
        <w:t xml:space="preserve">, I went directly to the annual reports </w:t>
      </w:r>
      <w:r w:rsidR="007B3B88" w:rsidRPr="00255854">
        <w:rPr>
          <w:rFonts w:cstheme="minorHAnsi"/>
          <w:sz w:val="24"/>
          <w:szCs w:val="24"/>
        </w:rPr>
        <w:t xml:space="preserve">for the last three years of my </w:t>
      </w:r>
      <w:r w:rsidR="00C76EE4" w:rsidRPr="00255854">
        <w:rPr>
          <w:rFonts w:cstheme="minorHAnsi"/>
          <w:sz w:val="24"/>
          <w:szCs w:val="24"/>
        </w:rPr>
        <w:t xml:space="preserve">company, the </w:t>
      </w:r>
      <w:r w:rsidR="00B21634" w:rsidRPr="00255854">
        <w:rPr>
          <w:rFonts w:cstheme="minorHAnsi"/>
          <w:sz w:val="24"/>
          <w:szCs w:val="24"/>
        </w:rPr>
        <w:t>IAG</w:t>
      </w:r>
      <w:r w:rsidR="007B3B88" w:rsidRPr="00255854">
        <w:rPr>
          <w:rFonts w:cstheme="minorHAnsi"/>
          <w:sz w:val="24"/>
          <w:szCs w:val="24"/>
        </w:rPr>
        <w:t xml:space="preserve"> Company</w:t>
      </w:r>
      <w:r w:rsidRPr="00255854">
        <w:rPr>
          <w:rFonts w:cstheme="minorHAnsi"/>
          <w:sz w:val="24"/>
          <w:szCs w:val="24"/>
        </w:rPr>
        <w:t xml:space="preserve">. </w:t>
      </w:r>
      <w:r w:rsidR="00C76EE4" w:rsidRPr="00255854">
        <w:rPr>
          <w:rFonts w:cstheme="minorHAnsi"/>
          <w:sz w:val="24"/>
          <w:szCs w:val="24"/>
        </w:rPr>
        <w:t xml:space="preserve">I searched for the word “inventory” and “inventories” in the </w:t>
      </w:r>
      <w:r w:rsidR="00C440E4" w:rsidRPr="00255854">
        <w:rPr>
          <w:rFonts w:cstheme="minorHAnsi"/>
          <w:sz w:val="24"/>
          <w:szCs w:val="24"/>
        </w:rPr>
        <w:t xml:space="preserve">three </w:t>
      </w:r>
      <w:r w:rsidR="00C76EE4" w:rsidRPr="00255854">
        <w:rPr>
          <w:rFonts w:cstheme="minorHAnsi"/>
          <w:sz w:val="24"/>
          <w:szCs w:val="24"/>
        </w:rPr>
        <w:t>reports respectively, and I easily found this account in the balance sheets</w:t>
      </w:r>
      <w:r w:rsidR="00C440E4" w:rsidRPr="00255854">
        <w:rPr>
          <w:rFonts w:cstheme="minorHAnsi"/>
          <w:sz w:val="24"/>
          <w:szCs w:val="24"/>
        </w:rPr>
        <w:t>. It</w:t>
      </w:r>
      <w:r w:rsidR="00C76EE4" w:rsidRPr="00255854">
        <w:rPr>
          <w:rFonts w:cstheme="minorHAnsi"/>
          <w:sz w:val="24"/>
          <w:szCs w:val="24"/>
        </w:rPr>
        <w:t xml:space="preserve"> was quite comforting because I did not have to change the company for this step and I did not want it either. However, I got a bit disappointed because there was</w:t>
      </w:r>
      <w:r w:rsidR="00B10409" w:rsidRPr="00255854">
        <w:rPr>
          <w:rFonts w:cstheme="minorHAnsi"/>
          <w:sz w:val="24"/>
          <w:szCs w:val="24"/>
        </w:rPr>
        <w:t xml:space="preserve"> not much information directly showed up with the word “inventory” or “inventories”</w:t>
      </w:r>
      <w:r w:rsidR="00C76EE4" w:rsidRPr="00255854">
        <w:rPr>
          <w:rFonts w:cstheme="minorHAnsi"/>
          <w:sz w:val="24"/>
          <w:szCs w:val="24"/>
        </w:rPr>
        <w:t xml:space="preserve">. Anyway, the first thing I did was to compare the </w:t>
      </w:r>
      <w:r w:rsidR="00B10409" w:rsidRPr="00255854">
        <w:rPr>
          <w:rFonts w:cstheme="minorHAnsi"/>
          <w:sz w:val="24"/>
          <w:szCs w:val="24"/>
        </w:rPr>
        <w:t>figure in the balance sheet. And that was</w:t>
      </w:r>
      <w:r w:rsidR="00C440E4" w:rsidRPr="00255854">
        <w:rPr>
          <w:rFonts w:cstheme="minorHAnsi"/>
          <w:sz w:val="24"/>
          <w:szCs w:val="24"/>
        </w:rPr>
        <w:t xml:space="preserve"> large!</w:t>
      </w:r>
      <w:r w:rsidR="00B10409" w:rsidRPr="00255854">
        <w:rPr>
          <w:rFonts w:cstheme="minorHAnsi"/>
          <w:sz w:val="24"/>
          <w:szCs w:val="24"/>
        </w:rPr>
        <w:t xml:space="preserve"> It showed that in the last three years, the inventories were €520m, €458m and €432m</w:t>
      </w:r>
      <w:r w:rsidR="00C440E4" w:rsidRPr="00255854">
        <w:rPr>
          <w:rFonts w:cstheme="minorHAnsi"/>
          <w:sz w:val="24"/>
          <w:szCs w:val="24"/>
        </w:rPr>
        <w:t xml:space="preserve">, which was $834m, $734m and $692m in 2015, 2016 and 2017 respectively. </w:t>
      </w:r>
      <w:r w:rsidR="00EA389A" w:rsidRPr="00255854">
        <w:rPr>
          <w:rFonts w:cstheme="minorHAnsi"/>
          <w:sz w:val="24"/>
          <w:szCs w:val="24"/>
        </w:rPr>
        <w:t xml:space="preserve">When I looked at these data, several questions came to my mind. Why the inventories kept going down in the last three years? </w:t>
      </w:r>
      <w:r w:rsidR="00A510C6" w:rsidRPr="00255854">
        <w:rPr>
          <w:rFonts w:cstheme="minorHAnsi"/>
          <w:sz w:val="24"/>
          <w:szCs w:val="24"/>
        </w:rPr>
        <w:t xml:space="preserve">As an Airline, what </w:t>
      </w:r>
      <w:r w:rsidR="00C8193B" w:rsidRPr="00255854">
        <w:rPr>
          <w:rFonts w:cstheme="minorHAnsi"/>
          <w:sz w:val="24"/>
          <w:szCs w:val="24"/>
        </w:rPr>
        <w:t>inventories could they have?</w:t>
      </w:r>
      <w:r w:rsidR="00D23D83" w:rsidRPr="00255854">
        <w:rPr>
          <w:rFonts w:cstheme="minorHAnsi"/>
          <w:sz w:val="24"/>
          <w:szCs w:val="24"/>
        </w:rPr>
        <w:t xml:space="preserve"> </w:t>
      </w:r>
      <w:r w:rsidR="00A510C6" w:rsidRPr="00255854">
        <w:rPr>
          <w:rFonts w:cstheme="minorHAnsi"/>
          <w:sz w:val="24"/>
          <w:szCs w:val="24"/>
        </w:rPr>
        <w:t xml:space="preserve">And how </w:t>
      </w:r>
      <w:r w:rsidR="00D23D83" w:rsidRPr="00255854">
        <w:rPr>
          <w:rFonts w:cstheme="minorHAnsi"/>
          <w:sz w:val="24"/>
          <w:szCs w:val="24"/>
        </w:rPr>
        <w:t>do they manage and control such great amount of valuable inventories?</w:t>
      </w:r>
    </w:p>
    <w:p w:rsidR="00992C27" w:rsidRPr="00255854" w:rsidRDefault="00D23D83" w:rsidP="00DB47A8">
      <w:pPr>
        <w:rPr>
          <w:rFonts w:cstheme="minorHAnsi"/>
          <w:sz w:val="24"/>
          <w:szCs w:val="24"/>
        </w:rPr>
      </w:pPr>
      <w:r w:rsidRPr="00255854">
        <w:rPr>
          <w:rFonts w:cstheme="minorHAnsi"/>
          <w:sz w:val="24"/>
          <w:szCs w:val="24"/>
        </w:rPr>
        <w:t xml:space="preserve">Carrying these questions, I </w:t>
      </w:r>
      <w:r w:rsidR="00EF6695" w:rsidRPr="00255854">
        <w:rPr>
          <w:rFonts w:cstheme="minorHAnsi"/>
          <w:sz w:val="24"/>
          <w:szCs w:val="24"/>
        </w:rPr>
        <w:t xml:space="preserve">first went </w:t>
      </w:r>
      <w:r w:rsidRPr="00255854">
        <w:rPr>
          <w:rFonts w:cstheme="minorHAnsi"/>
          <w:sz w:val="24"/>
          <w:szCs w:val="24"/>
        </w:rPr>
        <w:t xml:space="preserve">to the notes. </w:t>
      </w:r>
      <w:r w:rsidR="00EF2F8E" w:rsidRPr="00255854">
        <w:rPr>
          <w:rFonts w:cstheme="minorHAnsi"/>
          <w:sz w:val="24"/>
          <w:szCs w:val="24"/>
        </w:rPr>
        <w:t xml:space="preserve">The notes for inventories were very simple. </w:t>
      </w:r>
      <w:r w:rsidRPr="00255854">
        <w:rPr>
          <w:rFonts w:cstheme="minorHAnsi"/>
          <w:sz w:val="24"/>
          <w:szCs w:val="24"/>
        </w:rPr>
        <w:t xml:space="preserve">According </w:t>
      </w:r>
      <w:r w:rsidR="00EF2F8E" w:rsidRPr="00255854">
        <w:rPr>
          <w:rFonts w:cstheme="minorHAnsi"/>
          <w:sz w:val="24"/>
          <w:szCs w:val="24"/>
        </w:rPr>
        <w:t xml:space="preserve">to IAG, all the inventories were valued at the lower of cost and net realisable </w:t>
      </w:r>
      <w:r w:rsidR="00873EA4" w:rsidRPr="00255854">
        <w:rPr>
          <w:rFonts w:cstheme="minorHAnsi"/>
          <w:sz w:val="24"/>
          <w:szCs w:val="24"/>
        </w:rPr>
        <w:t xml:space="preserve">value, and such cost is determined by the weight average cost method. </w:t>
      </w:r>
      <w:r w:rsidR="00D508EC" w:rsidRPr="00255854">
        <w:rPr>
          <w:rFonts w:cstheme="minorHAnsi"/>
          <w:sz w:val="24"/>
          <w:szCs w:val="24"/>
        </w:rPr>
        <w:t xml:space="preserve">They did not change the valuation or calculation method in the last three years. </w:t>
      </w:r>
      <w:r w:rsidR="00E94C76" w:rsidRPr="00255854">
        <w:rPr>
          <w:rFonts w:cstheme="minorHAnsi"/>
          <w:sz w:val="24"/>
          <w:szCs w:val="24"/>
        </w:rPr>
        <w:t xml:space="preserve">Honestly, these </w:t>
      </w:r>
      <w:r w:rsidR="00873EA4" w:rsidRPr="00255854">
        <w:rPr>
          <w:rFonts w:cstheme="minorHAnsi"/>
          <w:sz w:val="24"/>
          <w:szCs w:val="24"/>
        </w:rPr>
        <w:t xml:space="preserve">two points were a bit confusing for me </w:t>
      </w:r>
      <w:r w:rsidR="00490CC4" w:rsidRPr="00255854">
        <w:rPr>
          <w:rFonts w:cstheme="minorHAnsi"/>
          <w:sz w:val="24"/>
          <w:szCs w:val="24"/>
        </w:rPr>
        <w:t>at first</w:t>
      </w:r>
      <w:r w:rsidR="00873EA4" w:rsidRPr="00255854">
        <w:rPr>
          <w:rFonts w:cstheme="minorHAnsi"/>
          <w:sz w:val="24"/>
          <w:szCs w:val="24"/>
        </w:rPr>
        <w:t xml:space="preserve">. </w:t>
      </w:r>
      <w:r w:rsidR="00E94C76" w:rsidRPr="00255854">
        <w:rPr>
          <w:rFonts w:cstheme="minorHAnsi"/>
          <w:sz w:val="24"/>
          <w:szCs w:val="24"/>
        </w:rPr>
        <w:t xml:space="preserve">I knew that the </w:t>
      </w:r>
      <w:r w:rsidR="00873EA4" w:rsidRPr="00255854">
        <w:rPr>
          <w:rFonts w:cstheme="minorHAnsi"/>
          <w:sz w:val="24"/>
          <w:szCs w:val="24"/>
        </w:rPr>
        <w:t>lower of cost or market value, or so called net realisable value</w:t>
      </w:r>
      <w:r w:rsidR="007C040A" w:rsidRPr="00255854">
        <w:rPr>
          <w:rFonts w:cstheme="minorHAnsi"/>
          <w:sz w:val="24"/>
          <w:szCs w:val="24"/>
        </w:rPr>
        <w:t xml:space="preserve">, </w:t>
      </w:r>
      <w:r w:rsidR="00490CC4" w:rsidRPr="00255854">
        <w:rPr>
          <w:rFonts w:cstheme="minorHAnsi"/>
          <w:sz w:val="24"/>
          <w:szCs w:val="24"/>
        </w:rPr>
        <w:t>is the result of subtracting the cost associated with the final sale or disposal from the estimated selling price.</w:t>
      </w:r>
      <w:r w:rsidR="00827784" w:rsidRPr="00255854">
        <w:rPr>
          <w:rFonts w:cstheme="minorHAnsi"/>
          <w:sz w:val="24"/>
          <w:szCs w:val="24"/>
        </w:rPr>
        <w:t xml:space="preserve"> </w:t>
      </w:r>
      <w:r w:rsidR="00E94C76" w:rsidRPr="00255854">
        <w:rPr>
          <w:rFonts w:cstheme="minorHAnsi"/>
          <w:sz w:val="24"/>
          <w:szCs w:val="24"/>
        </w:rPr>
        <w:t xml:space="preserve">But </w:t>
      </w:r>
      <w:r w:rsidR="00827784" w:rsidRPr="00255854">
        <w:rPr>
          <w:rFonts w:cstheme="minorHAnsi"/>
          <w:sz w:val="24"/>
          <w:szCs w:val="24"/>
        </w:rPr>
        <w:t xml:space="preserve">I did not understand why companies use this method. So I did some search and found that </w:t>
      </w:r>
      <w:r w:rsidR="00DB47A8" w:rsidRPr="00255854">
        <w:rPr>
          <w:rFonts w:cstheme="minorHAnsi"/>
          <w:sz w:val="24"/>
          <w:szCs w:val="24"/>
        </w:rPr>
        <w:t>when the net realisable value is lower than the cost, it indicates that the future economic benef</w:t>
      </w:r>
      <w:r w:rsidR="00874A23" w:rsidRPr="00255854">
        <w:rPr>
          <w:rFonts w:cstheme="minorHAnsi"/>
          <w:sz w:val="24"/>
          <w:szCs w:val="24"/>
        </w:rPr>
        <w:t>its brought</w:t>
      </w:r>
      <w:r w:rsidR="00DB47A8" w:rsidRPr="00255854">
        <w:rPr>
          <w:rFonts w:cstheme="minorHAnsi"/>
          <w:sz w:val="24"/>
          <w:szCs w:val="24"/>
        </w:rPr>
        <w:t xml:space="preserve"> by the inventories will be lower than its book value. If </w:t>
      </w:r>
      <w:r w:rsidR="002F06DD" w:rsidRPr="00255854">
        <w:rPr>
          <w:rFonts w:cstheme="minorHAnsi"/>
          <w:sz w:val="24"/>
          <w:szCs w:val="24"/>
        </w:rPr>
        <w:t>the companies</w:t>
      </w:r>
      <w:r w:rsidR="00DC6AEF" w:rsidRPr="00255854">
        <w:rPr>
          <w:rFonts w:cstheme="minorHAnsi"/>
          <w:sz w:val="24"/>
          <w:szCs w:val="24"/>
        </w:rPr>
        <w:t xml:space="preserve"> </w:t>
      </w:r>
      <w:r w:rsidR="00DB47A8" w:rsidRPr="00255854">
        <w:rPr>
          <w:rFonts w:cstheme="minorHAnsi"/>
          <w:sz w:val="24"/>
          <w:szCs w:val="24"/>
        </w:rPr>
        <w:t>still measure</w:t>
      </w:r>
      <w:r w:rsidR="00874A23" w:rsidRPr="00255854">
        <w:rPr>
          <w:rFonts w:cstheme="minorHAnsi"/>
          <w:sz w:val="24"/>
          <w:szCs w:val="24"/>
        </w:rPr>
        <w:t xml:space="preserve"> them</w:t>
      </w:r>
      <w:r w:rsidR="00DB47A8" w:rsidRPr="00255854">
        <w:rPr>
          <w:rFonts w:cstheme="minorHAnsi"/>
          <w:sz w:val="24"/>
          <w:szCs w:val="24"/>
        </w:rPr>
        <w:t xml:space="preserve"> at </w:t>
      </w:r>
      <w:r w:rsidR="00DC6AEF" w:rsidRPr="00255854">
        <w:rPr>
          <w:rFonts w:cstheme="minorHAnsi"/>
          <w:sz w:val="24"/>
          <w:szCs w:val="24"/>
        </w:rPr>
        <w:t xml:space="preserve">the </w:t>
      </w:r>
      <w:r w:rsidR="00DB47A8" w:rsidRPr="00255854">
        <w:rPr>
          <w:rFonts w:cstheme="minorHAnsi"/>
          <w:sz w:val="24"/>
          <w:szCs w:val="24"/>
        </w:rPr>
        <w:t xml:space="preserve">historical cost, </w:t>
      </w:r>
      <w:r w:rsidR="00DC6AEF" w:rsidRPr="00255854">
        <w:rPr>
          <w:rFonts w:cstheme="minorHAnsi"/>
          <w:sz w:val="24"/>
          <w:szCs w:val="24"/>
        </w:rPr>
        <w:t>they are</w:t>
      </w:r>
      <w:r w:rsidR="00DB47A8" w:rsidRPr="00255854">
        <w:rPr>
          <w:rFonts w:cstheme="minorHAnsi"/>
          <w:sz w:val="24"/>
          <w:szCs w:val="24"/>
        </w:rPr>
        <w:t xml:space="preserve"> going to </w:t>
      </w:r>
      <w:r w:rsidR="00874A23" w:rsidRPr="00255854">
        <w:rPr>
          <w:rFonts w:cstheme="minorHAnsi"/>
          <w:sz w:val="24"/>
          <w:szCs w:val="24"/>
        </w:rPr>
        <w:t xml:space="preserve">have an overstatement of assets and the profits would be not valid. </w:t>
      </w:r>
      <w:r w:rsidR="00DB47A8" w:rsidRPr="00255854">
        <w:rPr>
          <w:rFonts w:cstheme="minorHAnsi"/>
          <w:sz w:val="24"/>
          <w:szCs w:val="24"/>
        </w:rPr>
        <w:t>This method conforms to the principle of prudence</w:t>
      </w:r>
      <w:r w:rsidR="00874A23" w:rsidRPr="00255854">
        <w:rPr>
          <w:rFonts w:cstheme="minorHAnsi"/>
          <w:sz w:val="24"/>
          <w:szCs w:val="24"/>
        </w:rPr>
        <w:t xml:space="preserve"> </w:t>
      </w:r>
      <w:r w:rsidR="000F2500" w:rsidRPr="00255854">
        <w:rPr>
          <w:rFonts w:cstheme="minorHAnsi"/>
          <w:sz w:val="24"/>
          <w:szCs w:val="24"/>
        </w:rPr>
        <w:t xml:space="preserve">and validity, and </w:t>
      </w:r>
      <w:r w:rsidR="00874A23" w:rsidRPr="00255854">
        <w:rPr>
          <w:rFonts w:cstheme="minorHAnsi"/>
          <w:sz w:val="24"/>
          <w:szCs w:val="24"/>
        </w:rPr>
        <w:t xml:space="preserve">reduces the possibility of manipulation of profits. </w:t>
      </w:r>
    </w:p>
    <w:p w:rsidR="00A46AC7" w:rsidRPr="00255854" w:rsidRDefault="00510C07" w:rsidP="00DB47A8">
      <w:pPr>
        <w:rPr>
          <w:rFonts w:cstheme="minorHAnsi"/>
          <w:sz w:val="24"/>
          <w:szCs w:val="24"/>
        </w:rPr>
      </w:pPr>
      <w:r w:rsidRPr="00255854">
        <w:rPr>
          <w:rFonts w:cstheme="minorHAnsi"/>
          <w:sz w:val="24"/>
          <w:szCs w:val="24"/>
        </w:rPr>
        <w:t xml:space="preserve">As for the </w:t>
      </w:r>
      <w:r w:rsidR="00667714" w:rsidRPr="00255854">
        <w:rPr>
          <w:rFonts w:cstheme="minorHAnsi"/>
          <w:sz w:val="24"/>
          <w:szCs w:val="24"/>
        </w:rPr>
        <w:t>method</w:t>
      </w:r>
      <w:r w:rsidR="00A46AC7" w:rsidRPr="00255854">
        <w:rPr>
          <w:rFonts w:cstheme="minorHAnsi"/>
          <w:sz w:val="24"/>
          <w:szCs w:val="24"/>
        </w:rPr>
        <w:t>s</w:t>
      </w:r>
      <w:r w:rsidR="00667714" w:rsidRPr="00255854">
        <w:rPr>
          <w:rFonts w:cstheme="minorHAnsi"/>
          <w:sz w:val="24"/>
          <w:szCs w:val="24"/>
        </w:rPr>
        <w:t xml:space="preserve"> for </w:t>
      </w:r>
      <w:r w:rsidR="00A46AC7" w:rsidRPr="00255854">
        <w:rPr>
          <w:rFonts w:cstheme="minorHAnsi"/>
          <w:sz w:val="24"/>
          <w:szCs w:val="24"/>
        </w:rPr>
        <w:t>determining</w:t>
      </w:r>
      <w:r w:rsidR="00667714" w:rsidRPr="00255854">
        <w:rPr>
          <w:rFonts w:cstheme="minorHAnsi"/>
          <w:sz w:val="24"/>
          <w:szCs w:val="24"/>
        </w:rPr>
        <w:t xml:space="preserve"> the cost</w:t>
      </w:r>
      <w:r w:rsidR="00784B18" w:rsidRPr="00255854">
        <w:rPr>
          <w:rFonts w:cstheme="minorHAnsi"/>
          <w:sz w:val="24"/>
          <w:szCs w:val="24"/>
        </w:rPr>
        <w:t>, although I knew the theories and the ways of calculation, I still had many questions for this point. Why</w:t>
      </w:r>
      <w:r w:rsidR="00DA4BA0" w:rsidRPr="00255854">
        <w:rPr>
          <w:rFonts w:cstheme="minorHAnsi"/>
          <w:sz w:val="24"/>
          <w:szCs w:val="24"/>
        </w:rPr>
        <w:t xml:space="preserve"> there are four methods</w:t>
      </w:r>
      <w:r w:rsidR="00784B18" w:rsidRPr="00255854">
        <w:rPr>
          <w:rFonts w:cstheme="minorHAnsi"/>
          <w:sz w:val="24"/>
          <w:szCs w:val="24"/>
        </w:rPr>
        <w:t>? Why FIFO and weighted average are the most commonly used ones? And why LIFO is prohibited under IFRS</w:t>
      </w:r>
      <w:r w:rsidR="008931F0" w:rsidRPr="00255854">
        <w:rPr>
          <w:rFonts w:cstheme="minorHAnsi"/>
          <w:sz w:val="24"/>
          <w:szCs w:val="24"/>
        </w:rPr>
        <w:t>?</w:t>
      </w:r>
      <w:r w:rsidR="0009336B" w:rsidRPr="00255854">
        <w:rPr>
          <w:rFonts w:cstheme="minorHAnsi"/>
          <w:sz w:val="24"/>
          <w:szCs w:val="24"/>
        </w:rPr>
        <w:t xml:space="preserve"> So I </w:t>
      </w:r>
      <w:r w:rsidR="00784B18" w:rsidRPr="00255854">
        <w:rPr>
          <w:rFonts w:cstheme="minorHAnsi"/>
          <w:sz w:val="24"/>
          <w:szCs w:val="24"/>
        </w:rPr>
        <w:t>Googled</w:t>
      </w:r>
      <w:r w:rsidR="0009336B" w:rsidRPr="00255854">
        <w:rPr>
          <w:rFonts w:cstheme="minorHAnsi"/>
          <w:sz w:val="24"/>
          <w:szCs w:val="24"/>
        </w:rPr>
        <w:t xml:space="preserve"> again and</w:t>
      </w:r>
      <w:r w:rsidR="00DA4BA0" w:rsidRPr="00255854">
        <w:rPr>
          <w:rFonts w:cstheme="minorHAnsi"/>
          <w:sz w:val="24"/>
          <w:szCs w:val="24"/>
        </w:rPr>
        <w:t xml:space="preserve"> fortunately, I got all the answers. </w:t>
      </w:r>
      <w:r w:rsidR="00561B7D" w:rsidRPr="00255854">
        <w:rPr>
          <w:rFonts w:cstheme="minorHAnsi"/>
          <w:sz w:val="24"/>
          <w:szCs w:val="24"/>
        </w:rPr>
        <w:t xml:space="preserve">Specific identification should be the best way because under this method every product is matched with the original price. But it could be not convenient when there are a huge amount of inventories and they are </w:t>
      </w:r>
      <w:r w:rsidR="00561B7D" w:rsidRPr="00255854">
        <w:rPr>
          <w:rFonts w:cstheme="minorHAnsi"/>
          <w:sz w:val="24"/>
          <w:szCs w:val="24"/>
        </w:rPr>
        <w:lastRenderedPageBreak/>
        <w:t xml:space="preserve">physically indistinguishable or easily substituted. Therefore, the weighted average method is then typically used in this situation. It is convenient as well. </w:t>
      </w:r>
      <w:r w:rsidR="00126CD4" w:rsidRPr="00255854">
        <w:rPr>
          <w:rFonts w:cstheme="minorHAnsi"/>
          <w:sz w:val="24"/>
          <w:szCs w:val="24"/>
        </w:rPr>
        <w:t xml:space="preserve">And for businesses which </w:t>
      </w:r>
      <w:r w:rsidR="00985C11" w:rsidRPr="00255854">
        <w:rPr>
          <w:rFonts w:cstheme="minorHAnsi"/>
          <w:sz w:val="24"/>
          <w:szCs w:val="24"/>
        </w:rPr>
        <w:t>do not</w:t>
      </w:r>
      <w:r w:rsidR="00126CD4" w:rsidRPr="00255854">
        <w:rPr>
          <w:rFonts w:cstheme="minorHAnsi"/>
          <w:sz w:val="24"/>
          <w:szCs w:val="24"/>
        </w:rPr>
        <w:t xml:space="preserve"> mostly carry expensive items or huge amounts of commodities, FIFO or LIFO then would be </w:t>
      </w:r>
      <w:r w:rsidR="00985C11" w:rsidRPr="00255854">
        <w:rPr>
          <w:rFonts w:cstheme="minorHAnsi"/>
          <w:sz w:val="24"/>
          <w:szCs w:val="24"/>
        </w:rPr>
        <w:t xml:space="preserve">a good choice. </w:t>
      </w:r>
      <w:r w:rsidR="0074552F" w:rsidRPr="00255854">
        <w:rPr>
          <w:rFonts w:cstheme="minorHAnsi"/>
          <w:sz w:val="24"/>
          <w:szCs w:val="24"/>
        </w:rPr>
        <w:t xml:space="preserve">Under a FIFO method, it is assumed that the oldest inventory is used first. So as a result, the ending inventory is valued at a cost closest to the current cost since prices tend increase over time. Also, the profit would be </w:t>
      </w:r>
      <w:r w:rsidR="00112552" w:rsidRPr="00255854">
        <w:rPr>
          <w:rFonts w:cstheme="minorHAnsi"/>
          <w:sz w:val="24"/>
          <w:szCs w:val="24"/>
        </w:rPr>
        <w:t>higher, as well as tax payable.</w:t>
      </w:r>
      <w:r w:rsidR="0074552F" w:rsidRPr="00255854">
        <w:rPr>
          <w:rFonts w:cstheme="minorHAnsi"/>
          <w:sz w:val="24"/>
          <w:szCs w:val="24"/>
        </w:rPr>
        <w:t xml:space="preserve"> </w:t>
      </w:r>
      <w:r w:rsidR="0061447A" w:rsidRPr="00255854">
        <w:rPr>
          <w:rFonts w:cstheme="minorHAnsi"/>
          <w:sz w:val="24"/>
          <w:szCs w:val="24"/>
        </w:rPr>
        <w:t xml:space="preserve">The opposite situation explains the </w:t>
      </w:r>
      <w:r w:rsidR="00DC1AA9" w:rsidRPr="00255854">
        <w:rPr>
          <w:rFonts w:cstheme="minorHAnsi"/>
          <w:sz w:val="24"/>
          <w:szCs w:val="24"/>
        </w:rPr>
        <w:t xml:space="preserve">reasons why LIFO is prohibited under IFRS are that the tax payable would be lower and </w:t>
      </w:r>
      <w:r w:rsidR="009910B2" w:rsidRPr="00255854">
        <w:rPr>
          <w:rFonts w:cstheme="minorHAnsi"/>
          <w:sz w:val="24"/>
          <w:szCs w:val="24"/>
        </w:rPr>
        <w:t>the cost of t</w:t>
      </w:r>
      <w:r w:rsidR="00B80A13" w:rsidRPr="00255854">
        <w:rPr>
          <w:rFonts w:cstheme="minorHAnsi"/>
          <w:sz w:val="24"/>
          <w:szCs w:val="24"/>
        </w:rPr>
        <w:t>he inventories is</w:t>
      </w:r>
      <w:r w:rsidR="009910B2" w:rsidRPr="00255854">
        <w:rPr>
          <w:rFonts w:cstheme="minorHAnsi"/>
          <w:sz w:val="24"/>
          <w:szCs w:val="24"/>
        </w:rPr>
        <w:t xml:space="preserve"> impractical</w:t>
      </w:r>
      <w:r w:rsidR="00B80A13" w:rsidRPr="00255854">
        <w:rPr>
          <w:rFonts w:cstheme="minorHAnsi"/>
          <w:sz w:val="24"/>
          <w:szCs w:val="24"/>
        </w:rPr>
        <w:t xml:space="preserve"> since the price would go up by time theoretically.</w:t>
      </w:r>
      <w:r w:rsidR="00A6597E" w:rsidRPr="00255854">
        <w:rPr>
          <w:rFonts w:cstheme="minorHAnsi"/>
          <w:sz w:val="24"/>
          <w:szCs w:val="24"/>
        </w:rPr>
        <w:t xml:space="preserve"> Please excuse me that I </w:t>
      </w:r>
      <w:r w:rsidR="00893E82" w:rsidRPr="00255854">
        <w:rPr>
          <w:rFonts w:cstheme="minorHAnsi"/>
          <w:sz w:val="24"/>
          <w:szCs w:val="24"/>
        </w:rPr>
        <w:t>went</w:t>
      </w:r>
      <w:r w:rsidR="00A6597E" w:rsidRPr="00255854">
        <w:rPr>
          <w:rFonts w:cstheme="minorHAnsi"/>
          <w:sz w:val="24"/>
          <w:szCs w:val="24"/>
        </w:rPr>
        <w:t xml:space="preserve"> over everything</w:t>
      </w:r>
      <w:r w:rsidR="00893E82" w:rsidRPr="00255854">
        <w:rPr>
          <w:rFonts w:cstheme="minorHAnsi"/>
          <w:sz w:val="24"/>
          <w:szCs w:val="24"/>
        </w:rPr>
        <w:t xml:space="preserve"> again</w:t>
      </w:r>
      <w:r w:rsidR="00A6597E" w:rsidRPr="00255854">
        <w:rPr>
          <w:rFonts w:cstheme="minorHAnsi"/>
          <w:sz w:val="24"/>
          <w:szCs w:val="24"/>
        </w:rPr>
        <w:t xml:space="preserve">. Because I thought they were important </w:t>
      </w:r>
      <w:r w:rsidR="00A36BD5" w:rsidRPr="00255854">
        <w:rPr>
          <w:rFonts w:cstheme="minorHAnsi"/>
          <w:sz w:val="24"/>
          <w:szCs w:val="24"/>
        </w:rPr>
        <w:t xml:space="preserve">for </w:t>
      </w:r>
      <w:r w:rsidR="008C1D4E" w:rsidRPr="00255854">
        <w:rPr>
          <w:rFonts w:cstheme="minorHAnsi"/>
          <w:sz w:val="24"/>
          <w:szCs w:val="24"/>
        </w:rPr>
        <w:t xml:space="preserve">me to better </w:t>
      </w:r>
      <w:r w:rsidR="00A36BD5" w:rsidRPr="00255854">
        <w:rPr>
          <w:rFonts w:cstheme="minorHAnsi"/>
          <w:sz w:val="24"/>
          <w:szCs w:val="24"/>
        </w:rPr>
        <w:t>und</w:t>
      </w:r>
      <w:r w:rsidR="008C1D4E" w:rsidRPr="00255854">
        <w:rPr>
          <w:rFonts w:cstheme="minorHAnsi"/>
          <w:sz w:val="24"/>
          <w:szCs w:val="24"/>
        </w:rPr>
        <w:t>erstand</w:t>
      </w:r>
      <w:r w:rsidR="00A36BD5" w:rsidRPr="00255854">
        <w:rPr>
          <w:rFonts w:cstheme="minorHAnsi"/>
          <w:sz w:val="24"/>
          <w:szCs w:val="24"/>
        </w:rPr>
        <w:t xml:space="preserve"> inventory management. </w:t>
      </w:r>
    </w:p>
    <w:p w:rsidR="00582213" w:rsidRPr="00255854" w:rsidRDefault="00893E82" w:rsidP="00DB47A8">
      <w:pPr>
        <w:rPr>
          <w:rFonts w:cstheme="minorHAnsi"/>
          <w:sz w:val="24"/>
          <w:szCs w:val="24"/>
        </w:rPr>
      </w:pPr>
      <w:r w:rsidRPr="00255854">
        <w:rPr>
          <w:rFonts w:cstheme="minorHAnsi"/>
          <w:sz w:val="24"/>
          <w:szCs w:val="24"/>
        </w:rPr>
        <w:t>Back to the topic.</w:t>
      </w:r>
      <w:r w:rsidR="00EE4FBC" w:rsidRPr="00255854">
        <w:rPr>
          <w:rFonts w:cstheme="minorHAnsi"/>
          <w:sz w:val="24"/>
          <w:szCs w:val="24"/>
        </w:rPr>
        <w:t xml:space="preserve"> According </w:t>
      </w:r>
      <w:r w:rsidR="00A71D5B" w:rsidRPr="00255854">
        <w:rPr>
          <w:rFonts w:cstheme="minorHAnsi"/>
          <w:sz w:val="24"/>
          <w:szCs w:val="24"/>
        </w:rPr>
        <w:t xml:space="preserve">to the company, </w:t>
      </w:r>
      <w:r w:rsidR="000949C5" w:rsidRPr="00255854">
        <w:rPr>
          <w:rFonts w:cstheme="minorHAnsi"/>
          <w:sz w:val="24"/>
          <w:szCs w:val="24"/>
        </w:rPr>
        <w:t xml:space="preserve">the </w:t>
      </w:r>
      <w:r w:rsidR="00A71D5B" w:rsidRPr="00255854">
        <w:rPr>
          <w:rFonts w:cstheme="minorHAnsi"/>
          <w:sz w:val="24"/>
          <w:szCs w:val="24"/>
        </w:rPr>
        <w:t>inventories are mostly aircraft expendables, including mainly aircraft spare parts, repairable aircraft engine parts and fuel</w:t>
      </w:r>
      <w:r w:rsidR="000949C5" w:rsidRPr="00255854">
        <w:rPr>
          <w:rFonts w:cstheme="minorHAnsi"/>
          <w:sz w:val="24"/>
          <w:szCs w:val="24"/>
        </w:rPr>
        <w:t xml:space="preserve">. And when I kept searching key word “inventories”, I found something that was quite useful: the cost of inventories. It showed that the </w:t>
      </w:r>
      <w:r w:rsidR="00872830" w:rsidRPr="00255854">
        <w:rPr>
          <w:rFonts w:cstheme="minorHAnsi"/>
          <w:sz w:val="24"/>
          <w:szCs w:val="24"/>
        </w:rPr>
        <w:t>cost of inventories was €4899m, €3966m, €3176m in 2015, 2016 and 2017 respectively. That was so expensive!</w:t>
      </w:r>
      <w:r w:rsidR="00EE4FBC" w:rsidRPr="00255854">
        <w:rPr>
          <w:rFonts w:cstheme="minorHAnsi"/>
          <w:sz w:val="24"/>
          <w:szCs w:val="24"/>
        </w:rPr>
        <w:t xml:space="preserve"> </w:t>
      </w:r>
      <w:r w:rsidR="007827B9" w:rsidRPr="00255854">
        <w:rPr>
          <w:rFonts w:cstheme="minorHAnsi"/>
          <w:sz w:val="24"/>
          <w:szCs w:val="24"/>
        </w:rPr>
        <w:t>And it said that “Cost of inventories recognised as an expense, mainly fuel”. Now I know that the main inventory of airline</w:t>
      </w:r>
      <w:r w:rsidR="007A5207" w:rsidRPr="00255854">
        <w:rPr>
          <w:rFonts w:cstheme="minorHAnsi"/>
          <w:sz w:val="24"/>
          <w:szCs w:val="24"/>
        </w:rPr>
        <w:t xml:space="preserve">s </w:t>
      </w:r>
      <w:r w:rsidR="007827B9" w:rsidRPr="00255854">
        <w:rPr>
          <w:rFonts w:cstheme="minorHAnsi"/>
          <w:sz w:val="24"/>
          <w:szCs w:val="24"/>
        </w:rPr>
        <w:t>is fuel</w:t>
      </w:r>
      <w:r w:rsidR="00164D3D" w:rsidRPr="00255854">
        <w:rPr>
          <w:rFonts w:cstheme="minorHAnsi"/>
          <w:sz w:val="24"/>
          <w:szCs w:val="24"/>
        </w:rPr>
        <w:t xml:space="preserve"> and understand why </w:t>
      </w:r>
      <w:r w:rsidR="00CC5E32" w:rsidRPr="00255854">
        <w:rPr>
          <w:rFonts w:cstheme="minorHAnsi"/>
          <w:sz w:val="24"/>
          <w:szCs w:val="24"/>
        </w:rPr>
        <w:t xml:space="preserve">the </w:t>
      </w:r>
      <w:r w:rsidR="00164D3D" w:rsidRPr="00255854">
        <w:rPr>
          <w:rFonts w:cstheme="minorHAnsi"/>
          <w:sz w:val="24"/>
          <w:szCs w:val="24"/>
        </w:rPr>
        <w:t>company uses weighted average method --- because fuel is so physically indistinguishable and expensive.</w:t>
      </w:r>
      <w:r w:rsidR="00CC5E32" w:rsidRPr="00255854">
        <w:rPr>
          <w:rFonts w:cstheme="minorHAnsi"/>
          <w:sz w:val="24"/>
          <w:szCs w:val="24"/>
        </w:rPr>
        <w:t xml:space="preserve"> By the way, the annual reports did not mention the inventory recording system (perpetual or periodic) that they were using.</w:t>
      </w:r>
      <w:r w:rsidR="00FF5D1D" w:rsidRPr="00255854">
        <w:rPr>
          <w:rFonts w:cstheme="minorHAnsi"/>
          <w:sz w:val="24"/>
          <w:szCs w:val="24"/>
        </w:rPr>
        <w:t xml:space="preserve"> But I think it should be perpetual because it is the commonly used on in business. And there were no words like raw materials, work in progress or finished goods because they are an airline company.</w:t>
      </w:r>
      <w:r w:rsidR="00CC5E32" w:rsidRPr="00255854">
        <w:rPr>
          <w:rFonts w:cstheme="minorHAnsi"/>
          <w:sz w:val="24"/>
          <w:szCs w:val="24"/>
        </w:rPr>
        <w:t xml:space="preserve"> </w:t>
      </w:r>
    </w:p>
    <w:p w:rsidR="00E67513" w:rsidRPr="00255854" w:rsidRDefault="007A5207" w:rsidP="00DB47A8">
      <w:pPr>
        <w:rPr>
          <w:rFonts w:cstheme="minorHAnsi"/>
          <w:sz w:val="24"/>
          <w:szCs w:val="24"/>
        </w:rPr>
      </w:pPr>
      <w:r w:rsidRPr="00255854">
        <w:rPr>
          <w:rFonts w:cstheme="minorHAnsi"/>
          <w:sz w:val="24"/>
          <w:szCs w:val="24"/>
        </w:rPr>
        <w:t xml:space="preserve">Another piece of information I found was the average fuel price in the last five years. The figure showed that </w:t>
      </w:r>
      <w:r w:rsidR="005A275A" w:rsidRPr="00255854">
        <w:rPr>
          <w:rFonts w:cstheme="minorHAnsi"/>
          <w:sz w:val="24"/>
          <w:szCs w:val="24"/>
        </w:rPr>
        <w:t xml:space="preserve">the </w:t>
      </w:r>
      <w:r w:rsidRPr="00255854">
        <w:rPr>
          <w:rFonts w:cstheme="minorHAnsi"/>
          <w:sz w:val="24"/>
          <w:szCs w:val="24"/>
        </w:rPr>
        <w:t xml:space="preserve">average fuel price had a decrease trend in the past five years, dropping by about $180 cents/US gallon from the peak of $314.15 in 2013 to the bottom of $133.38 in 2016. </w:t>
      </w:r>
      <w:r w:rsidR="00DB1E65" w:rsidRPr="00255854">
        <w:rPr>
          <w:rFonts w:cstheme="minorHAnsi"/>
          <w:sz w:val="24"/>
          <w:szCs w:val="24"/>
        </w:rPr>
        <w:t xml:space="preserve">This explained the reason for both the decline in the value of inventories and the cost of them. </w:t>
      </w:r>
    </w:p>
    <w:p w:rsidR="00EA6CC1" w:rsidRPr="00255854" w:rsidRDefault="00EA6CC1" w:rsidP="00DB47A8">
      <w:pPr>
        <w:rPr>
          <w:rFonts w:cstheme="minorHAnsi"/>
          <w:sz w:val="24"/>
          <w:szCs w:val="24"/>
        </w:rPr>
      </w:pPr>
      <w:r w:rsidRPr="00255854">
        <w:rPr>
          <w:rFonts w:cstheme="minorHAnsi"/>
          <w:sz w:val="24"/>
          <w:szCs w:val="24"/>
        </w:rPr>
        <w:t xml:space="preserve">The company has fuel price risk management strategy to provide protection against sudden and </w:t>
      </w:r>
      <w:r w:rsidR="00297BBD" w:rsidRPr="00255854">
        <w:rPr>
          <w:rFonts w:cstheme="minorHAnsi"/>
          <w:sz w:val="24"/>
          <w:szCs w:val="24"/>
        </w:rPr>
        <w:t>sharp</w:t>
      </w:r>
      <w:r w:rsidRPr="00255854">
        <w:rPr>
          <w:rFonts w:cstheme="minorHAnsi"/>
          <w:sz w:val="24"/>
          <w:szCs w:val="24"/>
        </w:rPr>
        <w:t xml:space="preserve"> increases in fuel prices while ensuring that the group will not be at a competitive disadvantage when prices fall</w:t>
      </w:r>
      <w:r w:rsidR="005A648F" w:rsidRPr="00255854">
        <w:rPr>
          <w:rFonts w:cstheme="minorHAnsi"/>
          <w:sz w:val="24"/>
          <w:szCs w:val="24"/>
        </w:rPr>
        <w:t xml:space="preserve"> </w:t>
      </w:r>
      <w:r w:rsidR="00297BBD" w:rsidRPr="00255854">
        <w:rPr>
          <w:rFonts w:cstheme="minorHAnsi"/>
          <w:sz w:val="24"/>
          <w:szCs w:val="24"/>
        </w:rPr>
        <w:t>dramatically</w:t>
      </w:r>
      <w:r w:rsidRPr="00255854">
        <w:rPr>
          <w:rFonts w:cstheme="minorHAnsi"/>
          <w:sz w:val="24"/>
          <w:szCs w:val="24"/>
        </w:rPr>
        <w:t xml:space="preserve">. </w:t>
      </w:r>
      <w:r w:rsidR="009426ED" w:rsidRPr="00255854">
        <w:rPr>
          <w:rFonts w:cstheme="minorHAnsi"/>
          <w:sz w:val="24"/>
          <w:szCs w:val="24"/>
        </w:rPr>
        <w:t>According to IAG, the methods they are using to reduce the risk were buying oil derivatives and increasing the predictability of cash flow.</w:t>
      </w:r>
      <w:r w:rsidR="003C286B" w:rsidRPr="00255854">
        <w:rPr>
          <w:rFonts w:cstheme="minorHAnsi"/>
          <w:sz w:val="24"/>
          <w:szCs w:val="24"/>
        </w:rPr>
        <w:t xml:space="preserve"> The cost for the inventories, including derivatives purchase fees, warehouse rent, salaries for employees and so on, must be high</w:t>
      </w:r>
      <w:r w:rsidR="00297BBD" w:rsidRPr="00255854">
        <w:rPr>
          <w:rFonts w:cstheme="minorHAnsi"/>
          <w:sz w:val="24"/>
          <w:szCs w:val="24"/>
        </w:rPr>
        <w:t xml:space="preserve">. But I think it is worth it because </w:t>
      </w:r>
      <w:r w:rsidR="00DF3AE1" w:rsidRPr="00255854">
        <w:rPr>
          <w:rFonts w:cstheme="minorHAnsi"/>
          <w:sz w:val="24"/>
          <w:szCs w:val="24"/>
        </w:rPr>
        <w:t xml:space="preserve">on the one hand, fuel is the “core” and “life” </w:t>
      </w:r>
      <w:r w:rsidR="003C286B" w:rsidRPr="00255854">
        <w:rPr>
          <w:rFonts w:cstheme="minorHAnsi"/>
          <w:sz w:val="24"/>
          <w:szCs w:val="24"/>
        </w:rPr>
        <w:t xml:space="preserve">for aircrafts. They could not work without fuel. On the other hand, </w:t>
      </w:r>
      <w:r w:rsidR="00664EBB" w:rsidRPr="00255854">
        <w:rPr>
          <w:rFonts w:cstheme="minorHAnsi"/>
          <w:sz w:val="24"/>
          <w:szCs w:val="24"/>
        </w:rPr>
        <w:t>fluctuations in the price of oil and petroleum products can have a significant impact on their business performance.</w:t>
      </w:r>
      <w:r w:rsidR="000B745E" w:rsidRPr="00255854">
        <w:rPr>
          <w:rFonts w:cstheme="minorHAnsi"/>
          <w:sz w:val="24"/>
          <w:szCs w:val="24"/>
        </w:rPr>
        <w:t xml:space="preserve"> The annual reports claimed that changes in fuel price could impact results before tax, as well as equity. </w:t>
      </w:r>
    </w:p>
    <w:p w:rsidR="00FF5D1D" w:rsidRPr="00255854" w:rsidRDefault="00FF5D1D" w:rsidP="00FF5D1D">
      <w:pPr>
        <w:jc w:val="center"/>
        <w:rPr>
          <w:rFonts w:cstheme="minorHAnsi"/>
          <w:sz w:val="24"/>
          <w:szCs w:val="24"/>
        </w:rPr>
      </w:pPr>
      <w:r w:rsidRPr="00255854">
        <w:rPr>
          <w:rFonts w:cstheme="minorHAnsi"/>
          <w:noProof/>
          <w:sz w:val="24"/>
          <w:szCs w:val="24"/>
        </w:rPr>
        <w:lastRenderedPageBreak/>
        <w:drawing>
          <wp:inline distT="0" distB="0" distL="0" distR="0">
            <wp:extent cx="2944283" cy="693932"/>
            <wp:effectExtent l="19050" t="0" r="8467"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2945188" cy="694145"/>
                    </a:xfrm>
                    <a:prstGeom prst="rect">
                      <a:avLst/>
                    </a:prstGeom>
                    <a:noFill/>
                    <a:ln w="9525">
                      <a:noFill/>
                      <a:miter lim="800000"/>
                      <a:headEnd/>
                      <a:tailEnd/>
                    </a:ln>
                  </pic:spPr>
                </pic:pic>
              </a:graphicData>
            </a:graphic>
          </wp:inline>
        </w:drawing>
      </w:r>
    </w:p>
    <w:p w:rsidR="001377E8" w:rsidRPr="00255854" w:rsidRDefault="006A366A" w:rsidP="008E7365">
      <w:pPr>
        <w:rPr>
          <w:rFonts w:cstheme="minorHAnsi"/>
          <w:sz w:val="24"/>
          <w:szCs w:val="24"/>
        </w:rPr>
      </w:pPr>
      <w:r w:rsidRPr="00255854">
        <w:rPr>
          <w:rFonts w:cstheme="minorHAnsi"/>
          <w:sz w:val="24"/>
          <w:szCs w:val="24"/>
        </w:rPr>
        <w:t xml:space="preserve">As for me, I never had any experience of storage before, but I do have a plan to open an online shop in the </w:t>
      </w:r>
      <w:r w:rsidR="00CB4147" w:rsidRPr="00255854">
        <w:rPr>
          <w:rFonts w:cstheme="minorHAnsi"/>
          <w:sz w:val="24"/>
          <w:szCs w:val="24"/>
        </w:rPr>
        <w:t>up</w:t>
      </w:r>
      <w:r w:rsidRPr="00255854">
        <w:rPr>
          <w:rFonts w:cstheme="minorHAnsi"/>
          <w:sz w:val="24"/>
          <w:szCs w:val="24"/>
        </w:rPr>
        <w:t xml:space="preserve">coming vacation. </w:t>
      </w:r>
      <w:r w:rsidR="00AE514B" w:rsidRPr="00255854">
        <w:rPr>
          <w:rFonts w:cstheme="minorHAnsi"/>
          <w:sz w:val="24"/>
          <w:szCs w:val="24"/>
        </w:rPr>
        <w:t xml:space="preserve">This </w:t>
      </w:r>
      <w:r w:rsidRPr="00255854">
        <w:rPr>
          <w:rFonts w:cstheme="minorHAnsi"/>
          <w:sz w:val="24"/>
          <w:szCs w:val="24"/>
        </w:rPr>
        <w:t xml:space="preserve">step really </w:t>
      </w:r>
      <w:r w:rsidR="00BC46E1" w:rsidRPr="00255854">
        <w:rPr>
          <w:rFonts w:cstheme="minorHAnsi"/>
          <w:sz w:val="24"/>
          <w:szCs w:val="24"/>
        </w:rPr>
        <w:t xml:space="preserve">provided me help and inspirations </w:t>
      </w:r>
      <w:r w:rsidRPr="00255854">
        <w:rPr>
          <w:rFonts w:cstheme="minorHAnsi"/>
          <w:sz w:val="24"/>
          <w:szCs w:val="24"/>
        </w:rPr>
        <w:t>on inventory storage and calculation.</w:t>
      </w:r>
    </w:p>
    <w:p w:rsidR="00E01A12" w:rsidRPr="00255854" w:rsidRDefault="00E01A12">
      <w:pPr>
        <w:rPr>
          <w:rFonts w:cstheme="minorHAnsi"/>
          <w:sz w:val="24"/>
          <w:szCs w:val="24"/>
        </w:rPr>
      </w:pPr>
      <w:r w:rsidRPr="00255854">
        <w:rPr>
          <w:rFonts w:cstheme="minorHAnsi"/>
          <w:sz w:val="24"/>
          <w:szCs w:val="24"/>
        </w:rPr>
        <w:br w:type="page"/>
      </w:r>
    </w:p>
    <w:p w:rsidR="001377E8" w:rsidRPr="00255854" w:rsidRDefault="00E01A12" w:rsidP="00E01A12">
      <w:pPr>
        <w:jc w:val="center"/>
        <w:rPr>
          <w:rFonts w:cstheme="minorHAnsi"/>
          <w:b/>
          <w:sz w:val="24"/>
          <w:szCs w:val="24"/>
        </w:rPr>
      </w:pPr>
      <w:r w:rsidRPr="00255854">
        <w:rPr>
          <w:rFonts w:cstheme="minorHAnsi"/>
          <w:b/>
          <w:sz w:val="24"/>
          <w:szCs w:val="24"/>
        </w:rPr>
        <w:lastRenderedPageBreak/>
        <w:t>Step 8</w:t>
      </w:r>
    </w:p>
    <w:p w:rsidR="0049723E" w:rsidRPr="00255854" w:rsidRDefault="0049723E" w:rsidP="00E01A12">
      <w:pPr>
        <w:rPr>
          <w:rFonts w:cstheme="minorHAnsi"/>
          <w:sz w:val="24"/>
          <w:szCs w:val="24"/>
        </w:rPr>
      </w:pPr>
      <w:r w:rsidRPr="00255854">
        <w:rPr>
          <w:rFonts w:cstheme="minorHAnsi"/>
          <w:sz w:val="24"/>
          <w:szCs w:val="24"/>
        </w:rPr>
        <w:t xml:space="preserve">It really took me a lot of time to figure out what was going on in this step. Firstly I thought I only had to watch the training videos. But after I read the requirement of Step 9, I suddenly found out that I had to follow the videos to work in the MYOB. However, although I spent more time, it was a helpful process to watch the videos twice. Now I was familiar with the software (at least I think so), and finally I finished all the screen shoots. </w:t>
      </w:r>
    </w:p>
    <w:p w:rsidR="0049723E" w:rsidRPr="00255854" w:rsidRDefault="00F13763" w:rsidP="00E01A12">
      <w:pPr>
        <w:rPr>
          <w:rFonts w:cstheme="minorHAnsi"/>
          <w:b/>
          <w:sz w:val="24"/>
          <w:szCs w:val="24"/>
        </w:rPr>
      </w:pPr>
      <w:r w:rsidRPr="00255854">
        <w:rPr>
          <w:rFonts w:cstheme="minorHAnsi"/>
          <w:b/>
          <w:sz w:val="24"/>
          <w:szCs w:val="24"/>
        </w:rPr>
        <w:t xml:space="preserve">Screen </w:t>
      </w:r>
      <w:r w:rsidR="0049723E" w:rsidRPr="00255854">
        <w:rPr>
          <w:rFonts w:cstheme="minorHAnsi"/>
          <w:b/>
          <w:sz w:val="24"/>
          <w:szCs w:val="24"/>
        </w:rPr>
        <w:t>shots of the training videos:</w:t>
      </w:r>
    </w:p>
    <w:p w:rsidR="0049723E" w:rsidRPr="00255854" w:rsidRDefault="0049723E" w:rsidP="0049723E">
      <w:pPr>
        <w:rPr>
          <w:rFonts w:cstheme="minorHAnsi"/>
          <w:sz w:val="24"/>
          <w:szCs w:val="24"/>
        </w:rPr>
      </w:pPr>
      <w:r w:rsidRPr="00255854">
        <w:rPr>
          <w:rFonts w:cstheme="minorHAnsi"/>
          <w:sz w:val="24"/>
          <w:szCs w:val="24"/>
        </w:rPr>
        <w:t xml:space="preserve">The starting </w:t>
      </w:r>
      <w:r w:rsidR="00712023" w:rsidRPr="00255854">
        <w:rPr>
          <w:rFonts w:cstheme="minorHAnsi"/>
          <w:sz w:val="24"/>
          <w:szCs w:val="24"/>
        </w:rPr>
        <w:t xml:space="preserve">screen </w:t>
      </w:r>
      <w:r w:rsidRPr="00255854">
        <w:rPr>
          <w:rFonts w:cstheme="minorHAnsi"/>
          <w:sz w:val="24"/>
          <w:szCs w:val="24"/>
        </w:rPr>
        <w:t>shot of the first section: Starting out with AccountRight</w:t>
      </w:r>
    </w:p>
    <w:p w:rsidR="0049723E" w:rsidRPr="00255854" w:rsidRDefault="0049723E" w:rsidP="00E01A12">
      <w:pPr>
        <w:rPr>
          <w:rFonts w:cstheme="minorHAnsi"/>
          <w:sz w:val="24"/>
          <w:szCs w:val="24"/>
        </w:rPr>
      </w:pPr>
      <w:r w:rsidRPr="00255854">
        <w:rPr>
          <w:rFonts w:cstheme="minorHAnsi"/>
          <w:noProof/>
          <w:sz w:val="24"/>
          <w:szCs w:val="24"/>
        </w:rPr>
        <w:drawing>
          <wp:inline distT="0" distB="0" distL="0" distR="0">
            <wp:extent cx="4696385" cy="2926027"/>
            <wp:effectExtent l="19050" t="0" r="896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cstate="print"/>
                    <a:srcRect/>
                    <a:stretch>
                      <a:fillRect/>
                    </a:stretch>
                  </pic:blipFill>
                  <pic:spPr bwMode="auto">
                    <a:xfrm>
                      <a:off x="0" y="0"/>
                      <a:ext cx="4694550" cy="2924884"/>
                    </a:xfrm>
                    <a:prstGeom prst="rect">
                      <a:avLst/>
                    </a:prstGeom>
                    <a:noFill/>
                    <a:ln w="9525">
                      <a:noFill/>
                      <a:miter lim="800000"/>
                      <a:headEnd/>
                      <a:tailEnd/>
                    </a:ln>
                  </pic:spPr>
                </pic:pic>
              </a:graphicData>
            </a:graphic>
          </wp:inline>
        </w:drawing>
      </w:r>
    </w:p>
    <w:p w:rsidR="0049723E" w:rsidRPr="00255854" w:rsidRDefault="00A2746E" w:rsidP="00E01A12">
      <w:pPr>
        <w:rPr>
          <w:rFonts w:cstheme="minorHAnsi"/>
          <w:sz w:val="24"/>
          <w:szCs w:val="24"/>
        </w:rPr>
      </w:pPr>
      <w:r w:rsidRPr="00255854">
        <w:rPr>
          <w:rFonts w:cstheme="minorHAnsi"/>
          <w:sz w:val="24"/>
          <w:szCs w:val="24"/>
        </w:rPr>
        <w:t xml:space="preserve">Screen shot </w:t>
      </w:r>
      <w:r w:rsidR="0049723E" w:rsidRPr="00255854">
        <w:rPr>
          <w:rFonts w:cstheme="minorHAnsi"/>
          <w:sz w:val="24"/>
          <w:szCs w:val="24"/>
        </w:rPr>
        <w:t>of the last video of this section:</w:t>
      </w:r>
    </w:p>
    <w:p w:rsidR="00B836B7" w:rsidRPr="00255854" w:rsidRDefault="0049723E">
      <w:pPr>
        <w:rPr>
          <w:rFonts w:cstheme="minorHAnsi"/>
          <w:sz w:val="24"/>
          <w:szCs w:val="24"/>
        </w:rPr>
      </w:pPr>
      <w:r w:rsidRPr="00255854">
        <w:rPr>
          <w:rFonts w:cstheme="minorHAnsi"/>
          <w:noProof/>
          <w:sz w:val="24"/>
          <w:szCs w:val="24"/>
        </w:rPr>
        <w:drawing>
          <wp:inline distT="0" distB="0" distL="0" distR="0">
            <wp:extent cx="4808444" cy="2963499"/>
            <wp:effectExtent l="1905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 cstate="print"/>
                    <a:srcRect/>
                    <a:stretch>
                      <a:fillRect/>
                    </a:stretch>
                  </pic:blipFill>
                  <pic:spPr bwMode="auto">
                    <a:xfrm>
                      <a:off x="0" y="0"/>
                      <a:ext cx="4811346" cy="2965287"/>
                    </a:xfrm>
                    <a:prstGeom prst="rect">
                      <a:avLst/>
                    </a:prstGeom>
                    <a:noFill/>
                    <a:ln w="9525">
                      <a:noFill/>
                      <a:miter lim="800000"/>
                      <a:headEnd/>
                      <a:tailEnd/>
                    </a:ln>
                  </pic:spPr>
                </pic:pic>
              </a:graphicData>
            </a:graphic>
          </wp:inline>
        </w:drawing>
      </w:r>
      <w:r w:rsidR="00B836B7" w:rsidRPr="00255854">
        <w:rPr>
          <w:rFonts w:cstheme="minorHAnsi"/>
          <w:sz w:val="24"/>
          <w:szCs w:val="24"/>
        </w:rPr>
        <w:br w:type="page"/>
      </w:r>
    </w:p>
    <w:p w:rsidR="00AE1093" w:rsidRPr="00255854" w:rsidRDefault="0049723E" w:rsidP="00E01A12">
      <w:pPr>
        <w:rPr>
          <w:rFonts w:cstheme="minorHAnsi"/>
          <w:sz w:val="24"/>
          <w:szCs w:val="24"/>
        </w:rPr>
      </w:pPr>
      <w:r w:rsidRPr="00255854">
        <w:rPr>
          <w:rFonts w:cstheme="minorHAnsi"/>
          <w:sz w:val="24"/>
          <w:szCs w:val="24"/>
        </w:rPr>
        <w:lastRenderedPageBreak/>
        <w:t xml:space="preserve">The starting </w:t>
      </w:r>
      <w:r w:rsidR="00A2746E" w:rsidRPr="00255854">
        <w:rPr>
          <w:rFonts w:cstheme="minorHAnsi"/>
          <w:sz w:val="24"/>
          <w:szCs w:val="24"/>
        </w:rPr>
        <w:t xml:space="preserve">screen </w:t>
      </w:r>
      <w:r w:rsidRPr="00255854">
        <w:rPr>
          <w:rFonts w:cstheme="minorHAnsi"/>
          <w:sz w:val="24"/>
          <w:szCs w:val="24"/>
        </w:rPr>
        <w:t>shot of the second section: Using Account right</w:t>
      </w:r>
    </w:p>
    <w:p w:rsidR="00AE1093" w:rsidRPr="00255854" w:rsidRDefault="0049723E" w:rsidP="00E01A12">
      <w:pPr>
        <w:rPr>
          <w:rFonts w:cstheme="minorHAnsi"/>
          <w:sz w:val="24"/>
          <w:szCs w:val="24"/>
        </w:rPr>
      </w:pPr>
      <w:r w:rsidRPr="00255854">
        <w:rPr>
          <w:rFonts w:cstheme="minorHAnsi"/>
          <w:noProof/>
          <w:sz w:val="24"/>
          <w:szCs w:val="24"/>
        </w:rPr>
        <w:drawing>
          <wp:inline distT="0" distB="0" distL="0" distR="0">
            <wp:extent cx="4949238" cy="3093720"/>
            <wp:effectExtent l="19050" t="0" r="3762"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 cstate="print"/>
                    <a:srcRect/>
                    <a:stretch>
                      <a:fillRect/>
                    </a:stretch>
                  </pic:blipFill>
                  <pic:spPr bwMode="auto">
                    <a:xfrm>
                      <a:off x="0" y="0"/>
                      <a:ext cx="4951050" cy="3094852"/>
                    </a:xfrm>
                    <a:prstGeom prst="rect">
                      <a:avLst/>
                    </a:prstGeom>
                    <a:noFill/>
                    <a:ln w="9525">
                      <a:noFill/>
                      <a:miter lim="800000"/>
                      <a:headEnd/>
                      <a:tailEnd/>
                    </a:ln>
                  </pic:spPr>
                </pic:pic>
              </a:graphicData>
            </a:graphic>
          </wp:inline>
        </w:drawing>
      </w:r>
    </w:p>
    <w:p w:rsidR="0049723E" w:rsidRPr="00255854" w:rsidRDefault="00A2746E" w:rsidP="00E01A12">
      <w:pPr>
        <w:rPr>
          <w:rFonts w:cstheme="minorHAnsi"/>
          <w:sz w:val="24"/>
          <w:szCs w:val="24"/>
        </w:rPr>
      </w:pPr>
      <w:r w:rsidRPr="00255854">
        <w:rPr>
          <w:rFonts w:cstheme="minorHAnsi"/>
          <w:sz w:val="24"/>
          <w:szCs w:val="24"/>
        </w:rPr>
        <w:t xml:space="preserve">Screen shot </w:t>
      </w:r>
      <w:r w:rsidR="0049723E" w:rsidRPr="00255854">
        <w:rPr>
          <w:rFonts w:cstheme="minorHAnsi"/>
          <w:sz w:val="24"/>
          <w:szCs w:val="24"/>
        </w:rPr>
        <w:t>of the last video in this section:</w:t>
      </w:r>
    </w:p>
    <w:p w:rsidR="008E7365" w:rsidRPr="00255854" w:rsidRDefault="0049723E" w:rsidP="008E7365">
      <w:pPr>
        <w:rPr>
          <w:rFonts w:cstheme="minorHAnsi"/>
          <w:sz w:val="24"/>
          <w:szCs w:val="24"/>
        </w:rPr>
      </w:pPr>
      <w:r w:rsidRPr="00255854">
        <w:rPr>
          <w:rFonts w:cstheme="minorHAnsi"/>
          <w:noProof/>
          <w:sz w:val="24"/>
          <w:szCs w:val="24"/>
        </w:rPr>
        <w:drawing>
          <wp:inline distT="0" distB="0" distL="0" distR="0">
            <wp:extent cx="5028729" cy="3139440"/>
            <wp:effectExtent l="19050" t="0" r="471"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cstate="print"/>
                    <a:srcRect/>
                    <a:stretch>
                      <a:fillRect/>
                    </a:stretch>
                  </pic:blipFill>
                  <pic:spPr bwMode="auto">
                    <a:xfrm>
                      <a:off x="0" y="0"/>
                      <a:ext cx="5028729" cy="3139440"/>
                    </a:xfrm>
                    <a:prstGeom prst="rect">
                      <a:avLst/>
                    </a:prstGeom>
                    <a:noFill/>
                    <a:ln w="9525">
                      <a:noFill/>
                      <a:miter lim="800000"/>
                      <a:headEnd/>
                      <a:tailEnd/>
                    </a:ln>
                  </pic:spPr>
                </pic:pic>
              </a:graphicData>
            </a:graphic>
          </wp:inline>
        </w:drawing>
      </w:r>
    </w:p>
    <w:p w:rsidR="00730332" w:rsidRPr="00255854" w:rsidRDefault="00730332">
      <w:pPr>
        <w:rPr>
          <w:rFonts w:cstheme="minorHAnsi"/>
          <w:sz w:val="24"/>
          <w:szCs w:val="24"/>
        </w:rPr>
      </w:pPr>
      <w:r w:rsidRPr="00255854">
        <w:rPr>
          <w:rFonts w:cstheme="minorHAnsi"/>
          <w:sz w:val="24"/>
          <w:szCs w:val="24"/>
        </w:rPr>
        <w:br w:type="page"/>
      </w:r>
    </w:p>
    <w:p w:rsidR="004143AD" w:rsidRPr="00255854" w:rsidRDefault="004143AD" w:rsidP="008E7365">
      <w:pPr>
        <w:rPr>
          <w:rFonts w:cstheme="minorHAnsi"/>
          <w:sz w:val="24"/>
          <w:szCs w:val="24"/>
        </w:rPr>
      </w:pPr>
      <w:r w:rsidRPr="00255854">
        <w:rPr>
          <w:rFonts w:cstheme="minorHAnsi"/>
          <w:sz w:val="24"/>
          <w:szCs w:val="24"/>
        </w:rPr>
        <w:lastRenderedPageBreak/>
        <w:t>Screen shots of my MYOB:</w:t>
      </w:r>
    </w:p>
    <w:p w:rsidR="004143AD" w:rsidRPr="00255854" w:rsidRDefault="004143AD" w:rsidP="008E7365">
      <w:pPr>
        <w:rPr>
          <w:rFonts w:cstheme="minorHAnsi"/>
          <w:sz w:val="24"/>
          <w:szCs w:val="24"/>
        </w:rPr>
      </w:pPr>
      <w:r w:rsidRPr="00255854">
        <w:rPr>
          <w:rFonts w:cstheme="minorHAnsi"/>
          <w:sz w:val="24"/>
          <w:szCs w:val="24"/>
        </w:rPr>
        <w:t>My MYOB:</w:t>
      </w:r>
    </w:p>
    <w:p w:rsidR="004143AD" w:rsidRPr="00255854" w:rsidRDefault="004143AD" w:rsidP="008E7365">
      <w:pPr>
        <w:rPr>
          <w:rFonts w:cstheme="minorHAnsi"/>
          <w:sz w:val="24"/>
          <w:szCs w:val="24"/>
        </w:rPr>
      </w:pPr>
      <w:r w:rsidRPr="00255854">
        <w:rPr>
          <w:rFonts w:cstheme="minorHAnsi"/>
          <w:noProof/>
          <w:sz w:val="24"/>
          <w:szCs w:val="24"/>
        </w:rPr>
        <w:drawing>
          <wp:inline distT="0" distB="0" distL="0" distR="0">
            <wp:extent cx="5303930" cy="3207327"/>
            <wp:effectExtent l="19050" t="0" r="0" b="0"/>
            <wp:docPr id="33" name="图片 33" descr="C:\Users\Ming\Desktop\新建文件夹\starting with accountright\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Ming\Desktop\新建文件夹\starting with accountright\2.PNG"/>
                    <pic:cNvPicPr>
                      <a:picLocks noChangeAspect="1" noChangeArrowheads="1"/>
                    </pic:cNvPicPr>
                  </pic:nvPicPr>
                  <pic:blipFill>
                    <a:blip r:embed="rId13"/>
                    <a:srcRect/>
                    <a:stretch>
                      <a:fillRect/>
                    </a:stretch>
                  </pic:blipFill>
                  <pic:spPr bwMode="auto">
                    <a:xfrm>
                      <a:off x="0" y="0"/>
                      <a:ext cx="5307379" cy="3209412"/>
                    </a:xfrm>
                    <a:prstGeom prst="rect">
                      <a:avLst/>
                    </a:prstGeom>
                    <a:noFill/>
                    <a:ln w="9525">
                      <a:noFill/>
                      <a:miter lim="800000"/>
                      <a:headEnd/>
                      <a:tailEnd/>
                    </a:ln>
                  </pic:spPr>
                </pic:pic>
              </a:graphicData>
            </a:graphic>
          </wp:inline>
        </w:drawing>
      </w:r>
    </w:p>
    <w:p w:rsidR="00325986" w:rsidRPr="00255854" w:rsidRDefault="00325986" w:rsidP="008E7365">
      <w:pPr>
        <w:rPr>
          <w:rFonts w:cstheme="minorHAnsi"/>
          <w:sz w:val="24"/>
          <w:szCs w:val="24"/>
        </w:rPr>
      </w:pPr>
      <w:r w:rsidRPr="00255854">
        <w:rPr>
          <w:rFonts w:cstheme="minorHAnsi"/>
          <w:noProof/>
          <w:sz w:val="24"/>
          <w:szCs w:val="24"/>
        </w:rPr>
        <w:drawing>
          <wp:inline distT="0" distB="0" distL="0" distR="0">
            <wp:extent cx="5407208" cy="3588328"/>
            <wp:effectExtent l="19050" t="0" r="2992" b="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4"/>
                    <a:srcRect/>
                    <a:stretch>
                      <a:fillRect/>
                    </a:stretch>
                  </pic:blipFill>
                  <pic:spPr bwMode="auto">
                    <a:xfrm>
                      <a:off x="0" y="0"/>
                      <a:ext cx="5407873" cy="3588770"/>
                    </a:xfrm>
                    <a:prstGeom prst="rect">
                      <a:avLst/>
                    </a:prstGeom>
                    <a:noFill/>
                    <a:ln w="9525">
                      <a:noFill/>
                      <a:miter lim="800000"/>
                      <a:headEnd/>
                      <a:tailEnd/>
                    </a:ln>
                  </pic:spPr>
                </pic:pic>
              </a:graphicData>
            </a:graphic>
          </wp:inline>
        </w:drawing>
      </w:r>
    </w:p>
    <w:p w:rsidR="00325986" w:rsidRPr="00255854" w:rsidRDefault="00325986">
      <w:pPr>
        <w:rPr>
          <w:rFonts w:cstheme="minorHAnsi"/>
          <w:sz w:val="24"/>
          <w:szCs w:val="24"/>
        </w:rPr>
      </w:pPr>
      <w:r w:rsidRPr="00255854">
        <w:rPr>
          <w:rFonts w:cstheme="minorHAnsi"/>
          <w:sz w:val="24"/>
          <w:szCs w:val="24"/>
        </w:rPr>
        <w:br w:type="page"/>
      </w:r>
    </w:p>
    <w:p w:rsidR="004143AD" w:rsidRPr="00255854" w:rsidRDefault="004143AD">
      <w:pPr>
        <w:rPr>
          <w:rFonts w:cstheme="minorHAnsi"/>
          <w:sz w:val="24"/>
          <w:szCs w:val="24"/>
        </w:rPr>
      </w:pPr>
      <w:r w:rsidRPr="00255854">
        <w:rPr>
          <w:rFonts w:cstheme="minorHAnsi"/>
          <w:sz w:val="24"/>
          <w:szCs w:val="24"/>
        </w:rPr>
        <w:lastRenderedPageBreak/>
        <w:t>Last screen of the first training part</w:t>
      </w:r>
      <w:r w:rsidR="00325986" w:rsidRPr="00255854">
        <w:rPr>
          <w:rFonts w:cstheme="minorHAnsi"/>
          <w:sz w:val="24"/>
          <w:szCs w:val="24"/>
        </w:rPr>
        <w:t xml:space="preserve"> </w:t>
      </w:r>
      <w:r w:rsidRPr="00255854">
        <w:rPr>
          <w:rFonts w:cstheme="minorHAnsi"/>
          <w:sz w:val="24"/>
          <w:szCs w:val="24"/>
        </w:rPr>
        <w:t>(setting up):</w:t>
      </w:r>
    </w:p>
    <w:p w:rsidR="00325986" w:rsidRPr="00255854" w:rsidRDefault="004143AD">
      <w:pPr>
        <w:rPr>
          <w:rFonts w:cstheme="minorHAnsi"/>
          <w:sz w:val="24"/>
          <w:szCs w:val="24"/>
        </w:rPr>
      </w:pPr>
      <w:r w:rsidRPr="00255854">
        <w:rPr>
          <w:rFonts w:cstheme="minorHAnsi"/>
          <w:noProof/>
          <w:sz w:val="24"/>
          <w:szCs w:val="24"/>
        </w:rPr>
        <w:drawing>
          <wp:inline distT="0" distB="0" distL="0" distR="0">
            <wp:extent cx="5438313" cy="3165764"/>
            <wp:effectExtent l="19050" t="0" r="0" b="0"/>
            <wp:docPr id="34" name="图片 34" descr="C:\Users\Ming\Desktop\新建文件夹\starting with accountright\1 结束.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Ming\Desktop\新建文件夹\starting with accountright\1 结束.PNG"/>
                    <pic:cNvPicPr>
                      <a:picLocks noChangeAspect="1" noChangeArrowheads="1"/>
                    </pic:cNvPicPr>
                  </pic:nvPicPr>
                  <pic:blipFill>
                    <a:blip r:embed="rId15" cstate="print"/>
                    <a:srcRect/>
                    <a:stretch>
                      <a:fillRect/>
                    </a:stretch>
                  </pic:blipFill>
                  <pic:spPr bwMode="auto">
                    <a:xfrm>
                      <a:off x="0" y="0"/>
                      <a:ext cx="5442725" cy="3168332"/>
                    </a:xfrm>
                    <a:prstGeom prst="rect">
                      <a:avLst/>
                    </a:prstGeom>
                    <a:noFill/>
                    <a:ln w="9525">
                      <a:noFill/>
                      <a:miter lim="800000"/>
                      <a:headEnd/>
                      <a:tailEnd/>
                    </a:ln>
                  </pic:spPr>
                </pic:pic>
              </a:graphicData>
            </a:graphic>
          </wp:inline>
        </w:drawing>
      </w:r>
    </w:p>
    <w:p w:rsidR="004143AD" w:rsidRPr="00255854" w:rsidRDefault="004143AD">
      <w:pPr>
        <w:rPr>
          <w:rFonts w:cstheme="minorHAnsi"/>
          <w:sz w:val="24"/>
          <w:szCs w:val="24"/>
        </w:rPr>
      </w:pPr>
      <w:r w:rsidRPr="00255854">
        <w:rPr>
          <w:rFonts w:cstheme="minorHAnsi"/>
          <w:sz w:val="24"/>
          <w:szCs w:val="24"/>
        </w:rPr>
        <w:t>Last screen of the second training part (Using MYOB):</w:t>
      </w:r>
    </w:p>
    <w:p w:rsidR="00325986" w:rsidRPr="00255854" w:rsidRDefault="004143AD">
      <w:pPr>
        <w:rPr>
          <w:rFonts w:cstheme="minorHAnsi"/>
          <w:sz w:val="24"/>
          <w:szCs w:val="24"/>
        </w:rPr>
      </w:pPr>
      <w:r w:rsidRPr="00255854">
        <w:rPr>
          <w:rFonts w:cstheme="minorHAnsi"/>
          <w:noProof/>
          <w:sz w:val="24"/>
          <w:szCs w:val="24"/>
        </w:rPr>
        <w:drawing>
          <wp:inline distT="0" distB="0" distL="0" distR="0">
            <wp:extent cx="5654386" cy="3311237"/>
            <wp:effectExtent l="19050" t="0" r="3464" b="0"/>
            <wp:docPr id="35" name="图片 35" descr="C:\Users\Ming\Desktop\新建文件夹\starting with accountright\2结束.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Ming\Desktop\新建文件夹\starting with accountright\2结束.PNG"/>
                    <pic:cNvPicPr>
                      <a:picLocks noChangeAspect="1" noChangeArrowheads="1"/>
                    </pic:cNvPicPr>
                  </pic:nvPicPr>
                  <pic:blipFill>
                    <a:blip r:embed="rId16"/>
                    <a:srcRect/>
                    <a:stretch>
                      <a:fillRect/>
                    </a:stretch>
                  </pic:blipFill>
                  <pic:spPr bwMode="auto">
                    <a:xfrm>
                      <a:off x="0" y="0"/>
                      <a:ext cx="5650972" cy="3309238"/>
                    </a:xfrm>
                    <a:prstGeom prst="rect">
                      <a:avLst/>
                    </a:prstGeom>
                    <a:noFill/>
                    <a:ln w="9525">
                      <a:noFill/>
                      <a:miter lim="800000"/>
                      <a:headEnd/>
                      <a:tailEnd/>
                    </a:ln>
                  </pic:spPr>
                </pic:pic>
              </a:graphicData>
            </a:graphic>
          </wp:inline>
        </w:drawing>
      </w:r>
      <w:r w:rsidRPr="00255854">
        <w:rPr>
          <w:rFonts w:cstheme="minorHAnsi"/>
          <w:sz w:val="24"/>
          <w:szCs w:val="24"/>
        </w:rPr>
        <w:t>(Because I did not set the “to be print” preference, so there is no records)</w:t>
      </w:r>
    </w:p>
    <w:p w:rsidR="00730332" w:rsidRPr="00255854" w:rsidRDefault="00730332">
      <w:pPr>
        <w:rPr>
          <w:rFonts w:cstheme="minorHAnsi"/>
          <w:sz w:val="24"/>
          <w:szCs w:val="24"/>
        </w:rPr>
      </w:pPr>
      <w:r w:rsidRPr="00255854">
        <w:rPr>
          <w:rFonts w:cstheme="minorHAnsi"/>
          <w:sz w:val="24"/>
          <w:szCs w:val="24"/>
        </w:rPr>
        <w:br w:type="page"/>
      </w:r>
    </w:p>
    <w:p w:rsidR="00325986" w:rsidRPr="00255854" w:rsidRDefault="00730332">
      <w:pPr>
        <w:rPr>
          <w:rFonts w:cstheme="minorHAnsi"/>
          <w:sz w:val="24"/>
          <w:szCs w:val="24"/>
        </w:rPr>
      </w:pPr>
      <w:r w:rsidRPr="00255854">
        <w:rPr>
          <w:rFonts w:cstheme="minorHAnsi"/>
          <w:sz w:val="24"/>
          <w:szCs w:val="24"/>
        </w:rPr>
        <w:lastRenderedPageBreak/>
        <w:t xml:space="preserve">My training </w:t>
      </w:r>
      <w:r w:rsidR="00325986" w:rsidRPr="00255854">
        <w:rPr>
          <w:rFonts w:cstheme="minorHAnsi"/>
          <w:sz w:val="24"/>
          <w:szCs w:val="24"/>
        </w:rPr>
        <w:t>company file:</w:t>
      </w:r>
    </w:p>
    <w:p w:rsidR="00DD5891" w:rsidRPr="00255854" w:rsidRDefault="00325986">
      <w:pPr>
        <w:rPr>
          <w:rFonts w:cstheme="minorHAnsi"/>
          <w:sz w:val="24"/>
          <w:szCs w:val="24"/>
        </w:rPr>
      </w:pPr>
      <w:r w:rsidRPr="00255854">
        <w:rPr>
          <w:rFonts w:cstheme="minorHAnsi"/>
          <w:noProof/>
          <w:sz w:val="24"/>
          <w:szCs w:val="24"/>
        </w:rPr>
        <w:drawing>
          <wp:inline distT="0" distB="0" distL="0" distR="0">
            <wp:extent cx="5061412" cy="3914775"/>
            <wp:effectExtent l="19050" t="0" r="5888" b="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17"/>
                    <a:srcRect/>
                    <a:stretch>
                      <a:fillRect/>
                    </a:stretch>
                  </pic:blipFill>
                  <pic:spPr bwMode="auto">
                    <a:xfrm>
                      <a:off x="0" y="0"/>
                      <a:ext cx="5064004" cy="3916780"/>
                    </a:xfrm>
                    <a:prstGeom prst="rect">
                      <a:avLst/>
                    </a:prstGeom>
                    <a:noFill/>
                    <a:ln w="9525">
                      <a:noFill/>
                      <a:miter lim="800000"/>
                      <a:headEnd/>
                      <a:tailEnd/>
                    </a:ln>
                  </pic:spPr>
                </pic:pic>
              </a:graphicData>
            </a:graphic>
          </wp:inline>
        </w:drawing>
      </w:r>
    </w:p>
    <w:p w:rsidR="003F5989" w:rsidRPr="00255854" w:rsidRDefault="00DD5891">
      <w:pPr>
        <w:rPr>
          <w:rFonts w:cstheme="minorHAnsi"/>
          <w:sz w:val="24"/>
          <w:szCs w:val="24"/>
        </w:rPr>
      </w:pPr>
      <w:r w:rsidRPr="00255854">
        <w:rPr>
          <w:rFonts w:cstheme="minorHAnsi"/>
          <w:sz w:val="24"/>
          <w:szCs w:val="24"/>
        </w:rPr>
        <w:t>During the training, I found that there were already a lot of accounts in file video, which did not exist in my file. I was confused at first because without those accounts I could not follow the tutorial in the videos. Then I figured out it was because the time difference. The file in the video included the accounts in 2011 and 2012, while mine started from last year. In order to follow the tutorial, I created similar accounts for differe</w:t>
      </w:r>
      <w:r w:rsidR="00BB71FD" w:rsidRPr="00255854">
        <w:rPr>
          <w:rFonts w:cstheme="minorHAnsi"/>
          <w:sz w:val="24"/>
          <w:szCs w:val="24"/>
        </w:rPr>
        <w:t xml:space="preserve">nt categories, which made me more familiar with the software. </w:t>
      </w:r>
    </w:p>
    <w:p w:rsidR="003F5989" w:rsidRPr="00255854" w:rsidRDefault="003F5989">
      <w:pPr>
        <w:rPr>
          <w:rFonts w:cstheme="minorHAnsi"/>
          <w:sz w:val="24"/>
          <w:szCs w:val="24"/>
        </w:rPr>
      </w:pPr>
      <w:r w:rsidRPr="00255854">
        <w:rPr>
          <w:rFonts w:cstheme="minorHAnsi"/>
          <w:sz w:val="24"/>
          <w:szCs w:val="24"/>
        </w:rPr>
        <w:t>Here are the screen shots of my test:</w:t>
      </w:r>
    </w:p>
    <w:p w:rsidR="00BC11A3" w:rsidRPr="00255854" w:rsidRDefault="00DE659D">
      <w:pPr>
        <w:rPr>
          <w:rFonts w:cstheme="minorHAnsi"/>
          <w:sz w:val="24"/>
          <w:szCs w:val="24"/>
        </w:rPr>
      </w:pPr>
      <w:r w:rsidRPr="00255854">
        <w:rPr>
          <w:rFonts w:cstheme="minorHAnsi"/>
          <w:noProof/>
          <w:sz w:val="24"/>
          <w:szCs w:val="24"/>
        </w:rPr>
        <w:drawing>
          <wp:inline distT="0" distB="0" distL="0" distR="0">
            <wp:extent cx="2694842" cy="2641230"/>
            <wp:effectExtent l="19050" t="0" r="0" b="0"/>
            <wp:docPr id="42" name="图片 42" descr="C:\Users\Ming\Desktop\新建文件夹\starting with accountright\q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Ming\Desktop\新建文件夹\starting with accountright\q1.1.PNG"/>
                    <pic:cNvPicPr>
                      <a:picLocks noChangeAspect="1" noChangeArrowheads="1"/>
                    </pic:cNvPicPr>
                  </pic:nvPicPr>
                  <pic:blipFill>
                    <a:blip r:embed="rId18"/>
                    <a:srcRect/>
                    <a:stretch>
                      <a:fillRect/>
                    </a:stretch>
                  </pic:blipFill>
                  <pic:spPr bwMode="auto">
                    <a:xfrm>
                      <a:off x="0" y="0"/>
                      <a:ext cx="2696207" cy="2642568"/>
                    </a:xfrm>
                    <a:prstGeom prst="rect">
                      <a:avLst/>
                    </a:prstGeom>
                    <a:noFill/>
                    <a:ln w="9525">
                      <a:noFill/>
                      <a:miter lim="800000"/>
                      <a:headEnd/>
                      <a:tailEnd/>
                    </a:ln>
                  </pic:spPr>
                </pic:pic>
              </a:graphicData>
            </a:graphic>
          </wp:inline>
        </w:drawing>
      </w:r>
      <w:r w:rsidRPr="00255854">
        <w:rPr>
          <w:rFonts w:cstheme="minorHAnsi"/>
          <w:sz w:val="24"/>
          <w:szCs w:val="24"/>
        </w:rPr>
        <w:t xml:space="preserve">  </w:t>
      </w:r>
      <w:r w:rsidRPr="00255854">
        <w:rPr>
          <w:rFonts w:cstheme="minorHAnsi"/>
          <w:noProof/>
          <w:sz w:val="24"/>
          <w:szCs w:val="24"/>
        </w:rPr>
        <w:drawing>
          <wp:inline distT="0" distB="0" distL="0" distR="0">
            <wp:extent cx="2788627" cy="2584939"/>
            <wp:effectExtent l="19050" t="0" r="0" b="0"/>
            <wp:docPr id="43" name="图片 43" descr="C:\Users\Ming\Desktop\新建文件夹\starting with accountright\q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C:\Users\Ming\Desktop\新建文件夹\starting with accountright\q2.1.PNG"/>
                    <pic:cNvPicPr>
                      <a:picLocks noChangeAspect="1" noChangeArrowheads="1"/>
                    </pic:cNvPicPr>
                  </pic:nvPicPr>
                  <pic:blipFill>
                    <a:blip r:embed="rId19"/>
                    <a:srcRect/>
                    <a:stretch>
                      <a:fillRect/>
                    </a:stretch>
                  </pic:blipFill>
                  <pic:spPr bwMode="auto">
                    <a:xfrm>
                      <a:off x="0" y="0"/>
                      <a:ext cx="2790158" cy="2586358"/>
                    </a:xfrm>
                    <a:prstGeom prst="rect">
                      <a:avLst/>
                    </a:prstGeom>
                    <a:noFill/>
                    <a:ln w="9525">
                      <a:noFill/>
                      <a:miter lim="800000"/>
                      <a:headEnd/>
                      <a:tailEnd/>
                    </a:ln>
                  </pic:spPr>
                </pic:pic>
              </a:graphicData>
            </a:graphic>
          </wp:inline>
        </w:drawing>
      </w:r>
    </w:p>
    <w:p w:rsidR="007D6248" w:rsidRPr="00255854" w:rsidRDefault="007D6248">
      <w:pPr>
        <w:rPr>
          <w:rFonts w:cstheme="minorHAnsi"/>
          <w:noProof/>
          <w:sz w:val="24"/>
          <w:szCs w:val="24"/>
        </w:rPr>
      </w:pPr>
      <w:r w:rsidRPr="00255854">
        <w:rPr>
          <w:rFonts w:cstheme="minorHAnsi"/>
          <w:sz w:val="24"/>
          <w:szCs w:val="24"/>
        </w:rPr>
        <w:br w:type="page"/>
      </w:r>
      <w:r w:rsidR="00BC11A3" w:rsidRPr="00255854">
        <w:rPr>
          <w:rFonts w:cstheme="minorHAnsi"/>
          <w:noProof/>
          <w:sz w:val="24"/>
          <w:szCs w:val="24"/>
        </w:rPr>
        <w:lastRenderedPageBreak/>
        <w:drawing>
          <wp:inline distT="0" distB="0" distL="0" distR="0">
            <wp:extent cx="2455985" cy="2455985"/>
            <wp:effectExtent l="19050" t="0" r="1465" b="0"/>
            <wp:docPr id="45" name="图片 45" descr="C:\Users\Ming\Desktop\新建文件夹\starting with accountright\q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Ming\Desktop\新建文件夹\starting with accountright\q3.1.PNG"/>
                    <pic:cNvPicPr>
                      <a:picLocks noChangeAspect="1" noChangeArrowheads="1"/>
                    </pic:cNvPicPr>
                  </pic:nvPicPr>
                  <pic:blipFill>
                    <a:blip r:embed="rId20"/>
                    <a:srcRect/>
                    <a:stretch>
                      <a:fillRect/>
                    </a:stretch>
                  </pic:blipFill>
                  <pic:spPr bwMode="auto">
                    <a:xfrm>
                      <a:off x="0" y="0"/>
                      <a:ext cx="2456537" cy="2456537"/>
                    </a:xfrm>
                    <a:prstGeom prst="rect">
                      <a:avLst/>
                    </a:prstGeom>
                    <a:noFill/>
                    <a:ln w="9525">
                      <a:noFill/>
                      <a:miter lim="800000"/>
                      <a:headEnd/>
                      <a:tailEnd/>
                    </a:ln>
                  </pic:spPr>
                </pic:pic>
              </a:graphicData>
            </a:graphic>
          </wp:inline>
        </w:drawing>
      </w:r>
      <w:r w:rsidR="00BC11A3" w:rsidRPr="00255854">
        <w:rPr>
          <w:rFonts w:cstheme="minorHAnsi"/>
          <w:noProof/>
          <w:sz w:val="24"/>
          <w:szCs w:val="24"/>
        </w:rPr>
        <w:t xml:space="preserve"> </w:t>
      </w:r>
      <w:r w:rsidR="00BC11A3" w:rsidRPr="00255854">
        <w:rPr>
          <w:rFonts w:cstheme="minorHAnsi"/>
          <w:noProof/>
          <w:sz w:val="24"/>
          <w:szCs w:val="24"/>
        </w:rPr>
        <w:drawing>
          <wp:inline distT="0" distB="0" distL="0" distR="0">
            <wp:extent cx="2459111" cy="2437197"/>
            <wp:effectExtent l="19050" t="0" r="0" b="0"/>
            <wp:docPr id="3" name="图片 44" descr="C:\Users\Ming\Desktop\新建文件夹\starting with accountright\q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C:\Users\Ming\Desktop\新建文件夹\starting with accountright\q4.PNG"/>
                    <pic:cNvPicPr>
                      <a:picLocks noChangeAspect="1" noChangeArrowheads="1"/>
                    </pic:cNvPicPr>
                  </pic:nvPicPr>
                  <pic:blipFill>
                    <a:blip r:embed="rId21"/>
                    <a:srcRect/>
                    <a:stretch>
                      <a:fillRect/>
                    </a:stretch>
                  </pic:blipFill>
                  <pic:spPr bwMode="auto">
                    <a:xfrm>
                      <a:off x="0" y="0"/>
                      <a:ext cx="2459760" cy="2437841"/>
                    </a:xfrm>
                    <a:prstGeom prst="rect">
                      <a:avLst/>
                    </a:prstGeom>
                    <a:noFill/>
                    <a:ln w="9525">
                      <a:noFill/>
                      <a:miter lim="800000"/>
                      <a:headEnd/>
                      <a:tailEnd/>
                    </a:ln>
                  </pic:spPr>
                </pic:pic>
              </a:graphicData>
            </a:graphic>
          </wp:inline>
        </w:drawing>
      </w:r>
    </w:p>
    <w:p w:rsidR="00BC11A3" w:rsidRPr="00255854" w:rsidRDefault="00BC11A3">
      <w:pPr>
        <w:rPr>
          <w:rFonts w:cstheme="minorHAnsi"/>
          <w:noProof/>
          <w:sz w:val="24"/>
          <w:szCs w:val="24"/>
        </w:rPr>
      </w:pPr>
      <w:r w:rsidRPr="00255854">
        <w:rPr>
          <w:rFonts w:cstheme="minorHAnsi"/>
          <w:noProof/>
          <w:sz w:val="24"/>
          <w:szCs w:val="24"/>
        </w:rPr>
        <w:drawing>
          <wp:inline distT="0" distB="0" distL="0" distR="0">
            <wp:extent cx="2634343" cy="2634343"/>
            <wp:effectExtent l="19050" t="0" r="0" b="0"/>
            <wp:docPr id="56" name="图片 56" descr="C:\Users\Ming\Desktop\新建文件夹\starting with accountright\q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Ming\Desktop\新建文件夹\starting with accountright\q3.1.PNG"/>
                    <pic:cNvPicPr>
                      <a:picLocks noChangeAspect="1" noChangeArrowheads="1"/>
                    </pic:cNvPicPr>
                  </pic:nvPicPr>
                  <pic:blipFill>
                    <a:blip r:embed="rId20"/>
                    <a:srcRect/>
                    <a:stretch>
                      <a:fillRect/>
                    </a:stretch>
                  </pic:blipFill>
                  <pic:spPr bwMode="auto">
                    <a:xfrm>
                      <a:off x="0" y="0"/>
                      <a:ext cx="2636613" cy="2636613"/>
                    </a:xfrm>
                    <a:prstGeom prst="rect">
                      <a:avLst/>
                    </a:prstGeom>
                    <a:noFill/>
                    <a:ln w="9525">
                      <a:noFill/>
                      <a:miter lim="800000"/>
                      <a:headEnd/>
                      <a:tailEnd/>
                    </a:ln>
                  </pic:spPr>
                </pic:pic>
              </a:graphicData>
            </a:graphic>
          </wp:inline>
        </w:drawing>
      </w:r>
      <w:r w:rsidRPr="00255854">
        <w:rPr>
          <w:rFonts w:cstheme="minorHAnsi"/>
          <w:noProof/>
          <w:sz w:val="24"/>
          <w:szCs w:val="24"/>
        </w:rPr>
        <w:t xml:space="preserve"> </w:t>
      </w:r>
      <w:r w:rsidRPr="00255854">
        <w:rPr>
          <w:rFonts w:cstheme="minorHAnsi"/>
          <w:noProof/>
          <w:sz w:val="24"/>
          <w:szCs w:val="24"/>
        </w:rPr>
        <w:drawing>
          <wp:inline distT="0" distB="0" distL="0" distR="0">
            <wp:extent cx="2647950" cy="2623487"/>
            <wp:effectExtent l="19050" t="0" r="0" b="0"/>
            <wp:docPr id="4" name="图片 55" descr="C:\Users\Ming\Desktop\新建文件夹\starting with accountright\q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Ming\Desktop\新建文件夹\starting with accountright\q4.PNG"/>
                    <pic:cNvPicPr>
                      <a:picLocks noChangeAspect="1" noChangeArrowheads="1"/>
                    </pic:cNvPicPr>
                  </pic:nvPicPr>
                  <pic:blipFill>
                    <a:blip r:embed="rId21"/>
                    <a:srcRect/>
                    <a:stretch>
                      <a:fillRect/>
                    </a:stretch>
                  </pic:blipFill>
                  <pic:spPr bwMode="auto">
                    <a:xfrm>
                      <a:off x="0" y="0"/>
                      <a:ext cx="2649419" cy="2624942"/>
                    </a:xfrm>
                    <a:prstGeom prst="rect">
                      <a:avLst/>
                    </a:prstGeom>
                    <a:noFill/>
                    <a:ln w="9525">
                      <a:noFill/>
                      <a:miter lim="800000"/>
                      <a:headEnd/>
                      <a:tailEnd/>
                    </a:ln>
                  </pic:spPr>
                </pic:pic>
              </a:graphicData>
            </a:graphic>
          </wp:inline>
        </w:drawing>
      </w:r>
    </w:p>
    <w:p w:rsidR="00BC11A3" w:rsidRPr="00255854" w:rsidRDefault="00BC11A3">
      <w:pPr>
        <w:rPr>
          <w:rFonts w:cstheme="minorHAnsi"/>
          <w:noProof/>
          <w:sz w:val="24"/>
          <w:szCs w:val="24"/>
        </w:rPr>
      </w:pPr>
      <w:r w:rsidRPr="00255854">
        <w:rPr>
          <w:rFonts w:cstheme="minorHAnsi"/>
          <w:noProof/>
          <w:sz w:val="24"/>
          <w:szCs w:val="24"/>
        </w:rPr>
        <w:drawing>
          <wp:inline distT="0" distB="0" distL="0" distR="0">
            <wp:extent cx="2784186" cy="2677886"/>
            <wp:effectExtent l="19050" t="0" r="0" b="0"/>
            <wp:docPr id="58" name="图片 58" descr="C:\Users\Ming\Desktop\新建文件夹\starting with accountright\q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Ming\Desktop\新建文件夹\starting with accountright\q5.PNG"/>
                    <pic:cNvPicPr>
                      <a:picLocks noChangeAspect="1" noChangeArrowheads="1"/>
                    </pic:cNvPicPr>
                  </pic:nvPicPr>
                  <pic:blipFill>
                    <a:blip r:embed="rId22"/>
                    <a:srcRect/>
                    <a:stretch>
                      <a:fillRect/>
                    </a:stretch>
                  </pic:blipFill>
                  <pic:spPr bwMode="auto">
                    <a:xfrm>
                      <a:off x="0" y="0"/>
                      <a:ext cx="2788110" cy="2681661"/>
                    </a:xfrm>
                    <a:prstGeom prst="rect">
                      <a:avLst/>
                    </a:prstGeom>
                    <a:noFill/>
                    <a:ln w="9525">
                      <a:noFill/>
                      <a:miter lim="800000"/>
                      <a:headEnd/>
                      <a:tailEnd/>
                    </a:ln>
                  </pic:spPr>
                </pic:pic>
              </a:graphicData>
            </a:graphic>
          </wp:inline>
        </w:drawing>
      </w:r>
      <w:r w:rsidRPr="00255854">
        <w:rPr>
          <w:rFonts w:cstheme="minorHAnsi"/>
          <w:noProof/>
          <w:sz w:val="24"/>
          <w:szCs w:val="24"/>
        </w:rPr>
        <w:t xml:space="preserve"> </w:t>
      </w:r>
      <w:r w:rsidRPr="00255854">
        <w:rPr>
          <w:rFonts w:cstheme="minorHAnsi"/>
          <w:noProof/>
          <w:sz w:val="24"/>
          <w:szCs w:val="24"/>
        </w:rPr>
        <w:drawing>
          <wp:inline distT="0" distB="0" distL="0" distR="0">
            <wp:extent cx="2397579" cy="2636292"/>
            <wp:effectExtent l="19050" t="0" r="2721" b="0"/>
            <wp:docPr id="5" name="图片 57" descr="C:\Users\Ming\Desktop\新建文件夹\starting with accountright\q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Ming\Desktop\新建文件夹\starting with accountright\q6.PNG"/>
                    <pic:cNvPicPr>
                      <a:picLocks noChangeAspect="1" noChangeArrowheads="1"/>
                    </pic:cNvPicPr>
                  </pic:nvPicPr>
                  <pic:blipFill>
                    <a:blip r:embed="rId23" cstate="print"/>
                    <a:srcRect/>
                    <a:stretch>
                      <a:fillRect/>
                    </a:stretch>
                  </pic:blipFill>
                  <pic:spPr bwMode="auto">
                    <a:xfrm>
                      <a:off x="0" y="0"/>
                      <a:ext cx="2397579" cy="2636292"/>
                    </a:xfrm>
                    <a:prstGeom prst="rect">
                      <a:avLst/>
                    </a:prstGeom>
                    <a:noFill/>
                    <a:ln w="9525">
                      <a:noFill/>
                      <a:miter lim="800000"/>
                      <a:headEnd/>
                      <a:tailEnd/>
                    </a:ln>
                  </pic:spPr>
                </pic:pic>
              </a:graphicData>
            </a:graphic>
          </wp:inline>
        </w:drawing>
      </w:r>
    </w:p>
    <w:p w:rsidR="00BC11A3" w:rsidRPr="00255854" w:rsidRDefault="00BC11A3">
      <w:pPr>
        <w:rPr>
          <w:rFonts w:cstheme="minorHAnsi"/>
          <w:sz w:val="24"/>
          <w:szCs w:val="24"/>
        </w:rPr>
      </w:pPr>
      <w:r w:rsidRPr="00255854">
        <w:rPr>
          <w:rFonts w:cstheme="minorHAnsi"/>
          <w:noProof/>
          <w:sz w:val="24"/>
          <w:szCs w:val="24"/>
        </w:rPr>
        <w:lastRenderedPageBreak/>
        <w:drawing>
          <wp:inline distT="0" distB="0" distL="0" distR="0">
            <wp:extent cx="2794981" cy="3156857"/>
            <wp:effectExtent l="19050" t="0" r="5369" b="0"/>
            <wp:docPr id="60" name="图片 60" descr="C:\Users\Ming\Desktop\新建文件夹\starting with accountright\q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Ming\Desktop\新建文件夹\starting with accountright\q7.PNG"/>
                    <pic:cNvPicPr>
                      <a:picLocks noChangeAspect="1" noChangeArrowheads="1"/>
                    </pic:cNvPicPr>
                  </pic:nvPicPr>
                  <pic:blipFill>
                    <a:blip r:embed="rId24"/>
                    <a:srcRect/>
                    <a:stretch>
                      <a:fillRect/>
                    </a:stretch>
                  </pic:blipFill>
                  <pic:spPr bwMode="auto">
                    <a:xfrm>
                      <a:off x="0" y="0"/>
                      <a:ext cx="2794981" cy="3156857"/>
                    </a:xfrm>
                    <a:prstGeom prst="rect">
                      <a:avLst/>
                    </a:prstGeom>
                    <a:noFill/>
                    <a:ln w="9525">
                      <a:noFill/>
                      <a:miter lim="800000"/>
                      <a:headEnd/>
                      <a:tailEnd/>
                    </a:ln>
                  </pic:spPr>
                </pic:pic>
              </a:graphicData>
            </a:graphic>
          </wp:inline>
        </w:drawing>
      </w:r>
      <w:r w:rsidRPr="00255854">
        <w:rPr>
          <w:rFonts w:cstheme="minorHAnsi"/>
          <w:noProof/>
          <w:sz w:val="24"/>
          <w:szCs w:val="24"/>
        </w:rPr>
        <w:drawing>
          <wp:inline distT="0" distB="0" distL="0" distR="0">
            <wp:extent cx="2792730" cy="2850539"/>
            <wp:effectExtent l="19050" t="0" r="7620" b="0"/>
            <wp:docPr id="59" name="图片 59" descr="C:\Users\Ming\Desktop\新建文件夹\starting with accountright\q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Ming\Desktop\新建文件夹\starting with accountright\q8.PNG"/>
                    <pic:cNvPicPr>
                      <a:picLocks noChangeAspect="1" noChangeArrowheads="1"/>
                    </pic:cNvPicPr>
                  </pic:nvPicPr>
                  <pic:blipFill>
                    <a:blip r:embed="rId25"/>
                    <a:srcRect/>
                    <a:stretch>
                      <a:fillRect/>
                    </a:stretch>
                  </pic:blipFill>
                  <pic:spPr bwMode="auto">
                    <a:xfrm>
                      <a:off x="0" y="0"/>
                      <a:ext cx="2789015" cy="2846747"/>
                    </a:xfrm>
                    <a:prstGeom prst="rect">
                      <a:avLst/>
                    </a:prstGeom>
                    <a:noFill/>
                    <a:ln w="9525">
                      <a:noFill/>
                      <a:miter lim="800000"/>
                      <a:headEnd/>
                      <a:tailEnd/>
                    </a:ln>
                  </pic:spPr>
                </pic:pic>
              </a:graphicData>
            </a:graphic>
          </wp:inline>
        </w:drawing>
      </w:r>
    </w:p>
    <w:p w:rsidR="00BC11A3" w:rsidRPr="00255854" w:rsidRDefault="00BC11A3">
      <w:pPr>
        <w:rPr>
          <w:rFonts w:cstheme="minorHAnsi"/>
          <w:sz w:val="24"/>
          <w:szCs w:val="24"/>
        </w:rPr>
      </w:pPr>
      <w:r w:rsidRPr="00255854">
        <w:rPr>
          <w:rFonts w:cstheme="minorHAnsi"/>
          <w:noProof/>
          <w:sz w:val="24"/>
          <w:szCs w:val="24"/>
        </w:rPr>
        <w:drawing>
          <wp:inline distT="0" distB="0" distL="0" distR="0">
            <wp:extent cx="2768830" cy="2797629"/>
            <wp:effectExtent l="19050" t="0" r="0" b="0"/>
            <wp:docPr id="62" name="图片 62" descr="C:\Users\Ming\Desktop\新建文件夹\starting with accountright\q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Ming\Desktop\新建文件夹\starting with accountright\q9.PNG"/>
                    <pic:cNvPicPr>
                      <a:picLocks noChangeAspect="1" noChangeArrowheads="1"/>
                    </pic:cNvPicPr>
                  </pic:nvPicPr>
                  <pic:blipFill>
                    <a:blip r:embed="rId26"/>
                    <a:srcRect/>
                    <a:stretch>
                      <a:fillRect/>
                    </a:stretch>
                  </pic:blipFill>
                  <pic:spPr bwMode="auto">
                    <a:xfrm>
                      <a:off x="0" y="0"/>
                      <a:ext cx="2769014" cy="2797814"/>
                    </a:xfrm>
                    <a:prstGeom prst="rect">
                      <a:avLst/>
                    </a:prstGeom>
                    <a:noFill/>
                    <a:ln w="9525">
                      <a:noFill/>
                      <a:miter lim="800000"/>
                      <a:headEnd/>
                      <a:tailEnd/>
                    </a:ln>
                  </pic:spPr>
                </pic:pic>
              </a:graphicData>
            </a:graphic>
          </wp:inline>
        </w:drawing>
      </w:r>
      <w:r w:rsidRPr="00255854">
        <w:rPr>
          <w:rFonts w:cstheme="minorHAnsi"/>
          <w:noProof/>
          <w:sz w:val="24"/>
          <w:szCs w:val="24"/>
        </w:rPr>
        <w:drawing>
          <wp:inline distT="0" distB="0" distL="0" distR="0">
            <wp:extent cx="2865664" cy="2687830"/>
            <wp:effectExtent l="19050" t="0" r="0" b="0"/>
            <wp:docPr id="61" name="图片 61" descr="C:\Users\Ming\Desktop\新建文件夹\starting with accountright\q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Users\Ming\Desktop\新建文件夹\starting with accountright\q10.PNG"/>
                    <pic:cNvPicPr>
                      <a:picLocks noChangeAspect="1" noChangeArrowheads="1"/>
                    </pic:cNvPicPr>
                  </pic:nvPicPr>
                  <pic:blipFill>
                    <a:blip r:embed="rId27"/>
                    <a:srcRect/>
                    <a:stretch>
                      <a:fillRect/>
                    </a:stretch>
                  </pic:blipFill>
                  <pic:spPr bwMode="auto">
                    <a:xfrm>
                      <a:off x="0" y="0"/>
                      <a:ext cx="2864074" cy="2686339"/>
                    </a:xfrm>
                    <a:prstGeom prst="rect">
                      <a:avLst/>
                    </a:prstGeom>
                    <a:noFill/>
                    <a:ln w="9525">
                      <a:noFill/>
                      <a:miter lim="800000"/>
                      <a:headEnd/>
                      <a:tailEnd/>
                    </a:ln>
                  </pic:spPr>
                </pic:pic>
              </a:graphicData>
            </a:graphic>
          </wp:inline>
        </w:drawing>
      </w:r>
    </w:p>
    <w:p w:rsidR="00BC11A3" w:rsidRPr="00255854" w:rsidRDefault="00BC11A3">
      <w:pPr>
        <w:rPr>
          <w:rFonts w:cstheme="minorHAnsi"/>
          <w:sz w:val="24"/>
          <w:szCs w:val="24"/>
        </w:rPr>
      </w:pPr>
      <w:r w:rsidRPr="00255854">
        <w:rPr>
          <w:rFonts w:cstheme="minorHAnsi"/>
          <w:noProof/>
          <w:sz w:val="24"/>
          <w:szCs w:val="24"/>
        </w:rPr>
        <w:lastRenderedPageBreak/>
        <w:drawing>
          <wp:inline distT="0" distB="0" distL="0" distR="0">
            <wp:extent cx="2604004" cy="2623457"/>
            <wp:effectExtent l="19050" t="0" r="5846" b="0"/>
            <wp:docPr id="64" name="图片 64" descr="C:\Users\Ming\Desktop\新建文件夹\starting with accountright\q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Ming\Desktop\新建文件夹\starting with accountright\q11.PNG"/>
                    <pic:cNvPicPr>
                      <a:picLocks noChangeAspect="1" noChangeArrowheads="1"/>
                    </pic:cNvPicPr>
                  </pic:nvPicPr>
                  <pic:blipFill>
                    <a:blip r:embed="rId28"/>
                    <a:srcRect/>
                    <a:stretch>
                      <a:fillRect/>
                    </a:stretch>
                  </pic:blipFill>
                  <pic:spPr bwMode="auto">
                    <a:xfrm>
                      <a:off x="0" y="0"/>
                      <a:ext cx="2605880" cy="2625347"/>
                    </a:xfrm>
                    <a:prstGeom prst="rect">
                      <a:avLst/>
                    </a:prstGeom>
                    <a:noFill/>
                    <a:ln w="9525">
                      <a:noFill/>
                      <a:miter lim="800000"/>
                      <a:headEnd/>
                      <a:tailEnd/>
                    </a:ln>
                  </pic:spPr>
                </pic:pic>
              </a:graphicData>
            </a:graphic>
          </wp:inline>
        </w:drawing>
      </w:r>
      <w:r w:rsidRPr="00255854">
        <w:rPr>
          <w:rFonts w:cstheme="minorHAnsi"/>
          <w:noProof/>
          <w:sz w:val="24"/>
          <w:szCs w:val="24"/>
        </w:rPr>
        <w:drawing>
          <wp:inline distT="0" distB="0" distL="0" distR="0">
            <wp:extent cx="2601867" cy="2557335"/>
            <wp:effectExtent l="19050" t="0" r="7983" b="0"/>
            <wp:docPr id="63" name="图片 63" descr="C:\Users\Ming\Desktop\新建文件夹\starting with accountright\q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Ming\Desktop\新建文件夹\starting with accountright\q12.PNG"/>
                    <pic:cNvPicPr>
                      <a:picLocks noChangeAspect="1" noChangeArrowheads="1"/>
                    </pic:cNvPicPr>
                  </pic:nvPicPr>
                  <pic:blipFill>
                    <a:blip r:embed="rId29"/>
                    <a:srcRect/>
                    <a:stretch>
                      <a:fillRect/>
                    </a:stretch>
                  </pic:blipFill>
                  <pic:spPr bwMode="auto">
                    <a:xfrm>
                      <a:off x="0" y="0"/>
                      <a:ext cx="2603652" cy="2559089"/>
                    </a:xfrm>
                    <a:prstGeom prst="rect">
                      <a:avLst/>
                    </a:prstGeom>
                    <a:noFill/>
                    <a:ln w="9525">
                      <a:noFill/>
                      <a:miter lim="800000"/>
                      <a:headEnd/>
                      <a:tailEnd/>
                    </a:ln>
                  </pic:spPr>
                </pic:pic>
              </a:graphicData>
            </a:graphic>
          </wp:inline>
        </w:drawing>
      </w:r>
    </w:p>
    <w:p w:rsidR="00BC11A3" w:rsidRPr="00255854" w:rsidRDefault="00B60B4D">
      <w:pPr>
        <w:rPr>
          <w:rFonts w:cstheme="minorHAnsi"/>
          <w:sz w:val="24"/>
          <w:szCs w:val="24"/>
        </w:rPr>
      </w:pPr>
      <w:r w:rsidRPr="00255854">
        <w:rPr>
          <w:rFonts w:cstheme="minorHAnsi"/>
          <w:noProof/>
          <w:sz w:val="24"/>
          <w:szCs w:val="24"/>
        </w:rPr>
        <w:drawing>
          <wp:inline distT="0" distB="0" distL="0" distR="0">
            <wp:extent cx="2725357" cy="2699657"/>
            <wp:effectExtent l="19050" t="0" r="0" b="0"/>
            <wp:docPr id="66" name="图片 66" descr="C:\Users\Ming\Desktop\新建文件夹\starting with accountright\q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Ming\Desktop\新建文件夹\starting with accountright\q13.PNG"/>
                    <pic:cNvPicPr>
                      <a:picLocks noChangeAspect="1" noChangeArrowheads="1"/>
                    </pic:cNvPicPr>
                  </pic:nvPicPr>
                  <pic:blipFill>
                    <a:blip r:embed="rId30"/>
                    <a:srcRect/>
                    <a:stretch>
                      <a:fillRect/>
                    </a:stretch>
                  </pic:blipFill>
                  <pic:spPr bwMode="auto">
                    <a:xfrm>
                      <a:off x="0" y="0"/>
                      <a:ext cx="2727228" cy="2701510"/>
                    </a:xfrm>
                    <a:prstGeom prst="rect">
                      <a:avLst/>
                    </a:prstGeom>
                    <a:noFill/>
                    <a:ln w="9525">
                      <a:noFill/>
                      <a:miter lim="800000"/>
                      <a:headEnd/>
                      <a:tailEnd/>
                    </a:ln>
                  </pic:spPr>
                </pic:pic>
              </a:graphicData>
            </a:graphic>
          </wp:inline>
        </w:drawing>
      </w:r>
      <w:r w:rsidRPr="00255854">
        <w:rPr>
          <w:rFonts w:cstheme="minorHAnsi"/>
          <w:noProof/>
          <w:sz w:val="24"/>
          <w:szCs w:val="24"/>
        </w:rPr>
        <w:drawing>
          <wp:inline distT="0" distB="0" distL="0" distR="0">
            <wp:extent cx="2493010" cy="2647909"/>
            <wp:effectExtent l="19050" t="0" r="2540" b="0"/>
            <wp:docPr id="65" name="图片 65" descr="C:\Users\Ming\Desktop\新建文件夹\starting with accountright\sco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Ming\Desktop\新建文件夹\starting with accountright\score.PNG"/>
                    <pic:cNvPicPr>
                      <a:picLocks noChangeAspect="1" noChangeArrowheads="1"/>
                    </pic:cNvPicPr>
                  </pic:nvPicPr>
                  <pic:blipFill>
                    <a:blip r:embed="rId31"/>
                    <a:srcRect/>
                    <a:stretch>
                      <a:fillRect/>
                    </a:stretch>
                  </pic:blipFill>
                  <pic:spPr bwMode="auto">
                    <a:xfrm>
                      <a:off x="0" y="0"/>
                      <a:ext cx="2492928" cy="2647822"/>
                    </a:xfrm>
                    <a:prstGeom prst="rect">
                      <a:avLst/>
                    </a:prstGeom>
                    <a:noFill/>
                    <a:ln w="9525">
                      <a:noFill/>
                      <a:miter lim="800000"/>
                      <a:headEnd/>
                      <a:tailEnd/>
                    </a:ln>
                  </pic:spPr>
                </pic:pic>
              </a:graphicData>
            </a:graphic>
          </wp:inline>
        </w:drawing>
      </w:r>
    </w:p>
    <w:p w:rsidR="00B60B4D" w:rsidRPr="00255854" w:rsidRDefault="00B60B4D">
      <w:pPr>
        <w:rPr>
          <w:rFonts w:cstheme="minorHAnsi"/>
          <w:sz w:val="24"/>
          <w:szCs w:val="24"/>
        </w:rPr>
      </w:pPr>
      <w:r w:rsidRPr="00255854">
        <w:rPr>
          <w:rFonts w:cstheme="minorHAnsi"/>
          <w:sz w:val="24"/>
          <w:szCs w:val="24"/>
        </w:rPr>
        <w:br w:type="page"/>
      </w:r>
    </w:p>
    <w:p w:rsidR="001058D4" w:rsidRPr="00255854" w:rsidRDefault="001058D4" w:rsidP="00B90ACD">
      <w:pPr>
        <w:jc w:val="center"/>
        <w:rPr>
          <w:rFonts w:cstheme="minorHAnsi"/>
          <w:b/>
          <w:sz w:val="24"/>
          <w:szCs w:val="24"/>
        </w:rPr>
      </w:pPr>
      <w:r w:rsidRPr="00255854">
        <w:rPr>
          <w:rFonts w:cstheme="minorHAnsi"/>
          <w:b/>
          <w:sz w:val="24"/>
          <w:szCs w:val="24"/>
        </w:rPr>
        <w:lastRenderedPageBreak/>
        <w:t>Step 9</w:t>
      </w:r>
    </w:p>
    <w:p w:rsidR="0021445A" w:rsidRPr="00255854" w:rsidRDefault="0021445A">
      <w:pPr>
        <w:rPr>
          <w:rFonts w:cstheme="minorHAnsi"/>
          <w:sz w:val="24"/>
          <w:szCs w:val="24"/>
        </w:rPr>
      </w:pPr>
      <w:r w:rsidRPr="00255854">
        <w:rPr>
          <w:rFonts w:cstheme="minorHAnsi"/>
          <w:sz w:val="24"/>
          <w:szCs w:val="24"/>
        </w:rPr>
        <w:t xml:space="preserve">Because this company is a global company, so the tax code must be different for different countries. Therefore, to make is simple, all the tax </w:t>
      </w:r>
      <w:r w:rsidR="00F67C73" w:rsidRPr="00255854">
        <w:rPr>
          <w:rFonts w:cstheme="minorHAnsi"/>
          <w:sz w:val="24"/>
          <w:szCs w:val="24"/>
        </w:rPr>
        <w:t xml:space="preserve">generated from in the following transactions </w:t>
      </w:r>
      <w:r w:rsidR="00C93F5B" w:rsidRPr="00255854">
        <w:rPr>
          <w:rFonts w:cstheme="minorHAnsi"/>
          <w:sz w:val="24"/>
          <w:szCs w:val="24"/>
        </w:rPr>
        <w:t xml:space="preserve">will </w:t>
      </w:r>
      <w:r w:rsidR="00F67C73" w:rsidRPr="00255854">
        <w:rPr>
          <w:rFonts w:cstheme="minorHAnsi"/>
          <w:sz w:val="24"/>
          <w:szCs w:val="24"/>
        </w:rPr>
        <w:t xml:space="preserve">be </w:t>
      </w:r>
      <w:r w:rsidR="0051238B" w:rsidRPr="00255854">
        <w:rPr>
          <w:rFonts w:cstheme="minorHAnsi"/>
          <w:sz w:val="24"/>
          <w:szCs w:val="24"/>
        </w:rPr>
        <w:t xml:space="preserve">assumed to apply </w:t>
      </w:r>
      <w:r w:rsidR="00C93F5B" w:rsidRPr="00255854">
        <w:rPr>
          <w:rFonts w:cstheme="minorHAnsi"/>
          <w:sz w:val="24"/>
          <w:szCs w:val="24"/>
        </w:rPr>
        <w:t xml:space="preserve">to GST tax code. </w:t>
      </w:r>
    </w:p>
    <w:p w:rsidR="001058D4" w:rsidRPr="00255854" w:rsidRDefault="00D94B69">
      <w:pPr>
        <w:rPr>
          <w:rFonts w:cstheme="minorHAnsi"/>
          <w:b/>
          <w:sz w:val="24"/>
          <w:szCs w:val="24"/>
        </w:rPr>
      </w:pPr>
      <w:r w:rsidRPr="00255854">
        <w:rPr>
          <w:rFonts w:cstheme="minorHAnsi"/>
          <w:b/>
          <w:sz w:val="24"/>
          <w:szCs w:val="24"/>
        </w:rPr>
        <w:t>Hypothetical transactions</w:t>
      </w:r>
      <w:r w:rsidR="001058D4" w:rsidRPr="00255854">
        <w:rPr>
          <w:rFonts w:cstheme="minorHAnsi"/>
          <w:b/>
          <w:sz w:val="24"/>
          <w:szCs w:val="24"/>
        </w:rPr>
        <w:t>:</w:t>
      </w:r>
    </w:p>
    <w:tbl>
      <w:tblPr>
        <w:tblStyle w:val="-11"/>
        <w:tblW w:w="0" w:type="auto"/>
        <w:jc w:val="center"/>
        <w:tblLook w:val="04A0"/>
      </w:tblPr>
      <w:tblGrid>
        <w:gridCol w:w="1506"/>
        <w:gridCol w:w="992"/>
        <w:gridCol w:w="3444"/>
        <w:gridCol w:w="2126"/>
      </w:tblGrid>
      <w:tr w:rsidR="00FD5E0F" w:rsidRPr="00255854" w:rsidTr="008E68AE">
        <w:trPr>
          <w:cnfStyle w:val="100000000000"/>
          <w:jc w:val="center"/>
        </w:trPr>
        <w:tc>
          <w:tcPr>
            <w:cnfStyle w:val="001000000000"/>
            <w:tcW w:w="1506" w:type="dxa"/>
          </w:tcPr>
          <w:p w:rsidR="00FD5E0F" w:rsidRPr="00255854" w:rsidRDefault="00FD5E0F" w:rsidP="00DD3020">
            <w:pPr>
              <w:jc w:val="center"/>
              <w:rPr>
                <w:rFonts w:cstheme="minorHAnsi"/>
                <w:b w:val="0"/>
                <w:color w:val="auto"/>
                <w:sz w:val="18"/>
                <w:szCs w:val="24"/>
              </w:rPr>
            </w:pPr>
            <w:r w:rsidRPr="00255854">
              <w:rPr>
                <w:rFonts w:cstheme="minorHAnsi"/>
                <w:color w:val="auto"/>
                <w:sz w:val="18"/>
                <w:szCs w:val="24"/>
              </w:rPr>
              <w:t>Date</w:t>
            </w:r>
          </w:p>
        </w:tc>
        <w:tc>
          <w:tcPr>
            <w:tcW w:w="992" w:type="dxa"/>
          </w:tcPr>
          <w:p w:rsidR="00FD5E0F" w:rsidRPr="00255854" w:rsidRDefault="00FD5E0F" w:rsidP="00DD3020">
            <w:pPr>
              <w:jc w:val="center"/>
              <w:cnfStyle w:val="100000000000"/>
              <w:rPr>
                <w:rFonts w:cstheme="minorHAnsi"/>
                <w:b w:val="0"/>
                <w:color w:val="auto"/>
                <w:sz w:val="18"/>
                <w:szCs w:val="24"/>
              </w:rPr>
            </w:pPr>
            <w:r w:rsidRPr="00255854">
              <w:rPr>
                <w:rFonts w:cstheme="minorHAnsi"/>
                <w:color w:val="auto"/>
                <w:sz w:val="18"/>
                <w:szCs w:val="24"/>
              </w:rPr>
              <w:t>No.</w:t>
            </w:r>
          </w:p>
        </w:tc>
        <w:tc>
          <w:tcPr>
            <w:tcW w:w="5570" w:type="dxa"/>
            <w:gridSpan w:val="2"/>
          </w:tcPr>
          <w:p w:rsidR="00FD5E0F" w:rsidRPr="00255854" w:rsidRDefault="00FD5E0F" w:rsidP="00DD3020">
            <w:pPr>
              <w:jc w:val="center"/>
              <w:cnfStyle w:val="100000000000"/>
              <w:rPr>
                <w:rFonts w:cstheme="minorHAnsi"/>
                <w:b w:val="0"/>
                <w:color w:val="auto"/>
                <w:sz w:val="18"/>
                <w:szCs w:val="24"/>
              </w:rPr>
            </w:pPr>
            <w:r w:rsidRPr="00255854">
              <w:rPr>
                <w:rFonts w:cstheme="minorHAnsi"/>
                <w:color w:val="auto"/>
                <w:sz w:val="18"/>
                <w:szCs w:val="24"/>
              </w:rPr>
              <w:t>Transaction details</w:t>
            </w:r>
          </w:p>
        </w:tc>
      </w:tr>
      <w:tr w:rsidR="0094293B" w:rsidRPr="00255854" w:rsidTr="008E68AE">
        <w:trPr>
          <w:cnfStyle w:val="000000100000"/>
          <w:jc w:val="center"/>
        </w:trPr>
        <w:tc>
          <w:tcPr>
            <w:cnfStyle w:val="001000000000"/>
            <w:tcW w:w="1506" w:type="dxa"/>
            <w:vMerge w:val="restart"/>
            <w:vAlign w:val="center"/>
          </w:tcPr>
          <w:p w:rsidR="0094293B" w:rsidRPr="00255854" w:rsidRDefault="0094293B" w:rsidP="008E68AE">
            <w:pPr>
              <w:jc w:val="center"/>
              <w:rPr>
                <w:rFonts w:cstheme="minorHAnsi"/>
                <w:sz w:val="18"/>
                <w:szCs w:val="24"/>
              </w:rPr>
            </w:pPr>
            <w:r w:rsidRPr="00255854">
              <w:rPr>
                <w:rFonts w:cstheme="minorHAnsi"/>
                <w:sz w:val="18"/>
                <w:szCs w:val="24"/>
              </w:rPr>
              <w:t>1/9/2018</w:t>
            </w:r>
          </w:p>
        </w:tc>
        <w:tc>
          <w:tcPr>
            <w:tcW w:w="992" w:type="dxa"/>
            <w:vMerge w:val="restart"/>
            <w:vAlign w:val="center"/>
          </w:tcPr>
          <w:p w:rsidR="0094293B" w:rsidRPr="00255854" w:rsidRDefault="0094293B" w:rsidP="008E68AE">
            <w:pPr>
              <w:jc w:val="center"/>
              <w:cnfStyle w:val="000000100000"/>
              <w:rPr>
                <w:rFonts w:cstheme="minorHAnsi"/>
                <w:sz w:val="18"/>
                <w:szCs w:val="24"/>
              </w:rPr>
            </w:pPr>
            <w:r w:rsidRPr="00255854">
              <w:rPr>
                <w:rFonts w:cstheme="minorHAnsi"/>
                <w:sz w:val="18"/>
                <w:szCs w:val="24"/>
              </w:rPr>
              <w:t>1</w:t>
            </w:r>
          </w:p>
        </w:tc>
        <w:tc>
          <w:tcPr>
            <w:tcW w:w="3444" w:type="dxa"/>
          </w:tcPr>
          <w:p w:rsidR="0094293B" w:rsidRPr="00255854" w:rsidRDefault="0094293B" w:rsidP="00513C3A">
            <w:pPr>
              <w:cnfStyle w:val="000000100000"/>
              <w:rPr>
                <w:rFonts w:cstheme="minorHAnsi"/>
                <w:sz w:val="18"/>
                <w:szCs w:val="24"/>
              </w:rPr>
            </w:pPr>
            <w:r w:rsidRPr="00255854">
              <w:rPr>
                <w:rFonts w:cstheme="minorHAnsi"/>
                <w:sz w:val="18"/>
                <w:szCs w:val="24"/>
              </w:rPr>
              <w:t xml:space="preserve">Fuel purchase </w:t>
            </w:r>
          </w:p>
        </w:tc>
        <w:tc>
          <w:tcPr>
            <w:tcW w:w="2126" w:type="dxa"/>
          </w:tcPr>
          <w:p w:rsidR="0094293B" w:rsidRPr="00255854" w:rsidRDefault="0094293B" w:rsidP="00707D0B">
            <w:pPr>
              <w:cnfStyle w:val="000000100000"/>
              <w:rPr>
                <w:rFonts w:cstheme="minorHAnsi"/>
                <w:sz w:val="18"/>
                <w:szCs w:val="24"/>
              </w:rPr>
            </w:pPr>
            <w:r w:rsidRPr="00255854">
              <w:rPr>
                <w:rFonts w:cstheme="minorHAnsi"/>
                <w:sz w:val="18"/>
                <w:szCs w:val="24"/>
              </w:rPr>
              <w:t xml:space="preserve">DR    </w:t>
            </w:r>
            <w:r w:rsidR="003C1C2C" w:rsidRPr="00255854">
              <w:rPr>
                <w:rFonts w:cstheme="minorHAnsi"/>
                <w:sz w:val="18"/>
                <w:szCs w:val="24"/>
              </w:rPr>
              <w:t xml:space="preserve"> </w:t>
            </w:r>
            <w:r w:rsidRPr="00255854">
              <w:rPr>
                <w:rFonts w:cstheme="minorHAnsi"/>
                <w:sz w:val="18"/>
                <w:szCs w:val="24"/>
              </w:rPr>
              <w:t xml:space="preserve"> $</w:t>
            </w:r>
            <w:r w:rsidR="00707D0B" w:rsidRPr="00255854">
              <w:rPr>
                <w:rFonts w:cstheme="minorHAnsi"/>
                <w:sz w:val="18"/>
                <w:szCs w:val="24"/>
              </w:rPr>
              <w:t>990,000</w:t>
            </w:r>
          </w:p>
        </w:tc>
      </w:tr>
      <w:tr w:rsidR="0094293B" w:rsidRPr="00255854" w:rsidTr="008E68AE">
        <w:trPr>
          <w:jc w:val="center"/>
        </w:trPr>
        <w:tc>
          <w:tcPr>
            <w:cnfStyle w:val="001000000000"/>
            <w:tcW w:w="1506" w:type="dxa"/>
            <w:vMerge/>
            <w:vAlign w:val="center"/>
          </w:tcPr>
          <w:p w:rsidR="0094293B" w:rsidRPr="00255854" w:rsidRDefault="0094293B" w:rsidP="008E68AE">
            <w:pPr>
              <w:jc w:val="center"/>
              <w:rPr>
                <w:rFonts w:cstheme="minorHAnsi"/>
                <w:sz w:val="18"/>
                <w:szCs w:val="24"/>
              </w:rPr>
            </w:pPr>
          </w:p>
        </w:tc>
        <w:tc>
          <w:tcPr>
            <w:tcW w:w="992" w:type="dxa"/>
            <w:vMerge/>
            <w:vAlign w:val="center"/>
          </w:tcPr>
          <w:p w:rsidR="0094293B" w:rsidRPr="00255854" w:rsidRDefault="0094293B" w:rsidP="008E68AE">
            <w:pPr>
              <w:jc w:val="center"/>
              <w:cnfStyle w:val="000000000000"/>
              <w:rPr>
                <w:rFonts w:cstheme="minorHAnsi"/>
                <w:sz w:val="18"/>
                <w:szCs w:val="24"/>
              </w:rPr>
            </w:pPr>
          </w:p>
        </w:tc>
        <w:tc>
          <w:tcPr>
            <w:tcW w:w="3444" w:type="dxa"/>
          </w:tcPr>
          <w:p w:rsidR="0094293B" w:rsidRPr="00255854" w:rsidRDefault="0094293B">
            <w:pPr>
              <w:cnfStyle w:val="000000000000"/>
              <w:rPr>
                <w:rFonts w:cstheme="minorHAnsi"/>
                <w:sz w:val="18"/>
                <w:szCs w:val="24"/>
              </w:rPr>
            </w:pPr>
            <w:r w:rsidRPr="00255854">
              <w:rPr>
                <w:rFonts w:cstheme="minorHAnsi"/>
                <w:sz w:val="18"/>
                <w:szCs w:val="24"/>
              </w:rPr>
              <w:t xml:space="preserve">Account payable </w:t>
            </w:r>
          </w:p>
        </w:tc>
        <w:tc>
          <w:tcPr>
            <w:tcW w:w="2126" w:type="dxa"/>
          </w:tcPr>
          <w:p w:rsidR="0094293B" w:rsidRPr="00255854" w:rsidRDefault="0094293B">
            <w:pPr>
              <w:cnfStyle w:val="000000000000"/>
              <w:rPr>
                <w:rFonts w:cstheme="minorHAnsi"/>
                <w:sz w:val="18"/>
                <w:szCs w:val="24"/>
              </w:rPr>
            </w:pPr>
            <w:r w:rsidRPr="00255854">
              <w:rPr>
                <w:rFonts w:cstheme="minorHAnsi"/>
                <w:sz w:val="18"/>
                <w:szCs w:val="24"/>
              </w:rPr>
              <w:t>CR      $900,000</w:t>
            </w:r>
          </w:p>
        </w:tc>
      </w:tr>
      <w:tr w:rsidR="0094293B" w:rsidRPr="00255854" w:rsidTr="008E68AE">
        <w:trPr>
          <w:cnfStyle w:val="000000100000"/>
          <w:jc w:val="center"/>
        </w:trPr>
        <w:tc>
          <w:tcPr>
            <w:cnfStyle w:val="001000000000"/>
            <w:tcW w:w="1506" w:type="dxa"/>
            <w:vMerge/>
            <w:vAlign w:val="center"/>
          </w:tcPr>
          <w:p w:rsidR="0094293B" w:rsidRPr="00255854" w:rsidRDefault="0094293B" w:rsidP="008E68AE">
            <w:pPr>
              <w:jc w:val="center"/>
              <w:rPr>
                <w:rFonts w:cstheme="minorHAnsi"/>
                <w:sz w:val="18"/>
                <w:szCs w:val="24"/>
              </w:rPr>
            </w:pPr>
          </w:p>
        </w:tc>
        <w:tc>
          <w:tcPr>
            <w:tcW w:w="992" w:type="dxa"/>
            <w:vMerge/>
            <w:vAlign w:val="center"/>
          </w:tcPr>
          <w:p w:rsidR="0094293B" w:rsidRPr="00255854" w:rsidRDefault="0094293B" w:rsidP="008E68AE">
            <w:pPr>
              <w:jc w:val="center"/>
              <w:cnfStyle w:val="000000100000"/>
              <w:rPr>
                <w:rFonts w:cstheme="minorHAnsi"/>
                <w:sz w:val="18"/>
                <w:szCs w:val="24"/>
              </w:rPr>
            </w:pPr>
          </w:p>
        </w:tc>
        <w:tc>
          <w:tcPr>
            <w:tcW w:w="3444" w:type="dxa"/>
          </w:tcPr>
          <w:p w:rsidR="0094293B" w:rsidRPr="00255854" w:rsidRDefault="0094293B" w:rsidP="001058D4">
            <w:pPr>
              <w:cnfStyle w:val="000000100000"/>
              <w:rPr>
                <w:rFonts w:cstheme="minorHAnsi"/>
                <w:sz w:val="18"/>
                <w:szCs w:val="24"/>
              </w:rPr>
            </w:pPr>
            <w:r w:rsidRPr="00255854">
              <w:rPr>
                <w:rFonts w:cstheme="minorHAnsi"/>
                <w:sz w:val="18"/>
                <w:szCs w:val="24"/>
              </w:rPr>
              <w:t>GST paid</w:t>
            </w:r>
          </w:p>
        </w:tc>
        <w:tc>
          <w:tcPr>
            <w:tcW w:w="2126" w:type="dxa"/>
          </w:tcPr>
          <w:p w:rsidR="0094293B" w:rsidRPr="00255854" w:rsidRDefault="0094293B" w:rsidP="00707D0B">
            <w:pPr>
              <w:cnfStyle w:val="000000100000"/>
              <w:rPr>
                <w:rFonts w:cstheme="minorHAnsi"/>
                <w:sz w:val="18"/>
                <w:szCs w:val="24"/>
              </w:rPr>
            </w:pPr>
            <w:r w:rsidRPr="00255854">
              <w:rPr>
                <w:rFonts w:cstheme="minorHAnsi"/>
                <w:sz w:val="18"/>
                <w:szCs w:val="24"/>
              </w:rPr>
              <w:t>CR      $</w:t>
            </w:r>
            <w:r w:rsidR="00707D0B" w:rsidRPr="00255854">
              <w:rPr>
                <w:rFonts w:cstheme="minorHAnsi"/>
                <w:sz w:val="18"/>
                <w:szCs w:val="24"/>
              </w:rPr>
              <w:t>9</w:t>
            </w:r>
            <w:r w:rsidRPr="00255854">
              <w:rPr>
                <w:rFonts w:cstheme="minorHAnsi"/>
                <w:sz w:val="18"/>
                <w:szCs w:val="24"/>
              </w:rPr>
              <w:t>0,000</w:t>
            </w:r>
          </w:p>
        </w:tc>
      </w:tr>
      <w:tr w:rsidR="003C1C2C" w:rsidRPr="00255854" w:rsidTr="008E68AE">
        <w:trPr>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restart"/>
            <w:vAlign w:val="center"/>
          </w:tcPr>
          <w:p w:rsidR="003C1C2C" w:rsidRPr="00255854" w:rsidRDefault="003C1C2C" w:rsidP="008E68AE">
            <w:pPr>
              <w:jc w:val="center"/>
              <w:cnfStyle w:val="000000000000"/>
              <w:rPr>
                <w:rFonts w:cstheme="minorHAnsi"/>
                <w:sz w:val="18"/>
                <w:szCs w:val="24"/>
              </w:rPr>
            </w:pPr>
            <w:r w:rsidRPr="00255854">
              <w:rPr>
                <w:rFonts w:cstheme="minorHAnsi"/>
                <w:sz w:val="18"/>
                <w:szCs w:val="24"/>
              </w:rPr>
              <w:t>2</w:t>
            </w:r>
          </w:p>
        </w:tc>
        <w:tc>
          <w:tcPr>
            <w:tcW w:w="3444" w:type="dxa"/>
          </w:tcPr>
          <w:p w:rsidR="003C1C2C" w:rsidRPr="00255854" w:rsidRDefault="003C1C2C" w:rsidP="004C52EA">
            <w:pPr>
              <w:cnfStyle w:val="000000000000"/>
              <w:rPr>
                <w:rFonts w:cstheme="minorHAnsi"/>
                <w:sz w:val="18"/>
                <w:szCs w:val="24"/>
              </w:rPr>
            </w:pPr>
            <w:r w:rsidRPr="00255854">
              <w:rPr>
                <w:rFonts w:cstheme="minorHAnsi"/>
                <w:sz w:val="18"/>
                <w:szCs w:val="24"/>
              </w:rPr>
              <w:t>Account receivable</w:t>
            </w:r>
          </w:p>
        </w:tc>
        <w:tc>
          <w:tcPr>
            <w:tcW w:w="2126" w:type="dxa"/>
          </w:tcPr>
          <w:p w:rsidR="003C1C2C" w:rsidRPr="00255854" w:rsidRDefault="003C1C2C" w:rsidP="004C52EA">
            <w:pPr>
              <w:cnfStyle w:val="000000000000"/>
              <w:rPr>
                <w:rFonts w:cstheme="minorHAnsi"/>
                <w:sz w:val="18"/>
                <w:szCs w:val="24"/>
              </w:rPr>
            </w:pPr>
            <w:r w:rsidRPr="00255854">
              <w:rPr>
                <w:rFonts w:cstheme="minorHAnsi"/>
                <w:sz w:val="18"/>
                <w:szCs w:val="24"/>
              </w:rPr>
              <w:t>DR      $</w:t>
            </w:r>
            <w:r w:rsidR="00707D0B" w:rsidRPr="00255854">
              <w:rPr>
                <w:rFonts w:cstheme="minorHAnsi"/>
                <w:sz w:val="18"/>
                <w:szCs w:val="24"/>
              </w:rPr>
              <w:t>22</w:t>
            </w:r>
            <w:r w:rsidRPr="00255854">
              <w:rPr>
                <w:rFonts w:cstheme="minorHAnsi"/>
                <w:sz w:val="18"/>
                <w:szCs w:val="24"/>
              </w:rPr>
              <w:t>,000</w:t>
            </w:r>
          </w:p>
        </w:tc>
      </w:tr>
      <w:tr w:rsidR="003C1C2C" w:rsidRPr="00255854" w:rsidTr="008E68AE">
        <w:trPr>
          <w:cnfStyle w:val="000000100000"/>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ign w:val="center"/>
          </w:tcPr>
          <w:p w:rsidR="003C1C2C" w:rsidRPr="00255854" w:rsidRDefault="003C1C2C" w:rsidP="008E68AE">
            <w:pPr>
              <w:jc w:val="center"/>
              <w:cnfStyle w:val="000000100000"/>
              <w:rPr>
                <w:rFonts w:cstheme="minorHAnsi"/>
                <w:sz w:val="18"/>
                <w:szCs w:val="24"/>
              </w:rPr>
            </w:pPr>
          </w:p>
        </w:tc>
        <w:tc>
          <w:tcPr>
            <w:tcW w:w="3444" w:type="dxa"/>
          </w:tcPr>
          <w:p w:rsidR="003C1C2C" w:rsidRPr="00255854" w:rsidRDefault="003C1C2C" w:rsidP="004C52EA">
            <w:pPr>
              <w:cnfStyle w:val="000000100000"/>
              <w:rPr>
                <w:rFonts w:cstheme="minorHAnsi"/>
                <w:sz w:val="18"/>
                <w:szCs w:val="24"/>
              </w:rPr>
            </w:pPr>
            <w:r w:rsidRPr="00255854">
              <w:rPr>
                <w:rFonts w:cstheme="minorHAnsi"/>
                <w:sz w:val="18"/>
                <w:szCs w:val="24"/>
              </w:rPr>
              <w:t>Sales from commercial flights</w:t>
            </w:r>
          </w:p>
        </w:tc>
        <w:tc>
          <w:tcPr>
            <w:tcW w:w="2126" w:type="dxa"/>
          </w:tcPr>
          <w:p w:rsidR="003C1C2C" w:rsidRPr="00255854" w:rsidRDefault="003C1C2C" w:rsidP="00707D0B">
            <w:pPr>
              <w:cnfStyle w:val="000000100000"/>
              <w:rPr>
                <w:rFonts w:cstheme="minorHAnsi"/>
                <w:sz w:val="18"/>
                <w:szCs w:val="24"/>
              </w:rPr>
            </w:pPr>
            <w:r w:rsidRPr="00255854">
              <w:rPr>
                <w:rFonts w:cstheme="minorHAnsi"/>
                <w:sz w:val="18"/>
                <w:szCs w:val="24"/>
              </w:rPr>
              <w:t>CR      $</w:t>
            </w:r>
            <w:r w:rsidR="00707D0B" w:rsidRPr="00255854">
              <w:rPr>
                <w:rFonts w:cstheme="minorHAnsi"/>
                <w:sz w:val="18"/>
                <w:szCs w:val="24"/>
              </w:rPr>
              <w:t>20,000</w:t>
            </w:r>
          </w:p>
        </w:tc>
      </w:tr>
      <w:tr w:rsidR="003C1C2C" w:rsidRPr="00255854" w:rsidTr="008E68AE">
        <w:trPr>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ign w:val="center"/>
          </w:tcPr>
          <w:p w:rsidR="003C1C2C" w:rsidRPr="00255854" w:rsidRDefault="003C1C2C" w:rsidP="008E68AE">
            <w:pPr>
              <w:jc w:val="center"/>
              <w:cnfStyle w:val="000000000000"/>
              <w:rPr>
                <w:rFonts w:cstheme="minorHAnsi"/>
                <w:sz w:val="18"/>
                <w:szCs w:val="24"/>
              </w:rPr>
            </w:pPr>
          </w:p>
        </w:tc>
        <w:tc>
          <w:tcPr>
            <w:tcW w:w="3444" w:type="dxa"/>
          </w:tcPr>
          <w:p w:rsidR="003C1C2C" w:rsidRPr="00255854" w:rsidRDefault="003C1C2C" w:rsidP="004C52EA">
            <w:pPr>
              <w:cnfStyle w:val="000000000000"/>
              <w:rPr>
                <w:rFonts w:cstheme="minorHAnsi"/>
                <w:sz w:val="18"/>
                <w:szCs w:val="24"/>
              </w:rPr>
            </w:pPr>
            <w:r w:rsidRPr="00255854">
              <w:rPr>
                <w:rFonts w:cstheme="minorHAnsi"/>
                <w:sz w:val="18"/>
                <w:szCs w:val="24"/>
              </w:rPr>
              <w:t xml:space="preserve">GST Collected </w:t>
            </w:r>
          </w:p>
        </w:tc>
        <w:tc>
          <w:tcPr>
            <w:tcW w:w="2126" w:type="dxa"/>
          </w:tcPr>
          <w:p w:rsidR="003C1C2C" w:rsidRPr="00255854" w:rsidRDefault="003C1C2C" w:rsidP="004C52EA">
            <w:pPr>
              <w:cnfStyle w:val="000000000000"/>
              <w:rPr>
                <w:rFonts w:cstheme="minorHAnsi"/>
                <w:sz w:val="18"/>
                <w:szCs w:val="24"/>
              </w:rPr>
            </w:pPr>
            <w:r w:rsidRPr="00255854">
              <w:rPr>
                <w:rFonts w:cstheme="minorHAnsi"/>
                <w:sz w:val="18"/>
                <w:szCs w:val="24"/>
              </w:rPr>
              <w:t>CR      $2,000</w:t>
            </w:r>
          </w:p>
        </w:tc>
      </w:tr>
      <w:tr w:rsidR="003C1C2C" w:rsidRPr="00255854" w:rsidTr="008E68AE">
        <w:trPr>
          <w:cnfStyle w:val="000000100000"/>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restart"/>
            <w:vAlign w:val="center"/>
          </w:tcPr>
          <w:p w:rsidR="003C1C2C" w:rsidRPr="00255854" w:rsidRDefault="003C1C2C" w:rsidP="008E68AE">
            <w:pPr>
              <w:jc w:val="center"/>
              <w:cnfStyle w:val="000000100000"/>
              <w:rPr>
                <w:rFonts w:cstheme="minorHAnsi"/>
                <w:sz w:val="18"/>
                <w:szCs w:val="24"/>
              </w:rPr>
            </w:pPr>
            <w:r w:rsidRPr="00255854">
              <w:rPr>
                <w:rFonts w:cstheme="minorHAnsi"/>
                <w:sz w:val="18"/>
                <w:szCs w:val="24"/>
              </w:rPr>
              <w:t>3</w:t>
            </w:r>
          </w:p>
        </w:tc>
        <w:tc>
          <w:tcPr>
            <w:tcW w:w="3444" w:type="dxa"/>
          </w:tcPr>
          <w:p w:rsidR="003C1C2C" w:rsidRPr="00255854" w:rsidRDefault="003C1C2C" w:rsidP="004C52EA">
            <w:pPr>
              <w:cnfStyle w:val="000000100000"/>
              <w:rPr>
                <w:rFonts w:cstheme="minorHAnsi"/>
                <w:sz w:val="18"/>
                <w:szCs w:val="24"/>
              </w:rPr>
            </w:pPr>
            <w:r w:rsidRPr="00255854">
              <w:rPr>
                <w:rFonts w:cstheme="minorHAnsi"/>
                <w:sz w:val="18"/>
                <w:szCs w:val="24"/>
              </w:rPr>
              <w:t>Account receivable</w:t>
            </w:r>
          </w:p>
        </w:tc>
        <w:tc>
          <w:tcPr>
            <w:tcW w:w="2126" w:type="dxa"/>
          </w:tcPr>
          <w:p w:rsidR="003C1C2C" w:rsidRPr="00255854" w:rsidRDefault="003C1C2C" w:rsidP="00295229">
            <w:pPr>
              <w:cnfStyle w:val="000000100000"/>
              <w:rPr>
                <w:rFonts w:cstheme="minorHAnsi"/>
                <w:sz w:val="18"/>
                <w:szCs w:val="24"/>
              </w:rPr>
            </w:pPr>
            <w:r w:rsidRPr="00255854">
              <w:rPr>
                <w:rFonts w:cstheme="minorHAnsi"/>
                <w:sz w:val="18"/>
                <w:szCs w:val="24"/>
              </w:rPr>
              <w:t>DR     $</w:t>
            </w:r>
            <w:r w:rsidR="00295229" w:rsidRPr="00255854">
              <w:rPr>
                <w:rFonts w:cstheme="minorHAnsi"/>
                <w:sz w:val="18"/>
                <w:szCs w:val="24"/>
              </w:rPr>
              <w:t>11,880</w:t>
            </w:r>
          </w:p>
        </w:tc>
      </w:tr>
      <w:tr w:rsidR="003C1C2C" w:rsidRPr="00255854" w:rsidTr="008E68AE">
        <w:trPr>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ign w:val="center"/>
          </w:tcPr>
          <w:p w:rsidR="003C1C2C" w:rsidRPr="00255854" w:rsidRDefault="003C1C2C" w:rsidP="008E68AE">
            <w:pPr>
              <w:jc w:val="center"/>
              <w:cnfStyle w:val="000000000000"/>
              <w:rPr>
                <w:rFonts w:cstheme="minorHAnsi"/>
                <w:sz w:val="18"/>
                <w:szCs w:val="24"/>
              </w:rPr>
            </w:pPr>
          </w:p>
        </w:tc>
        <w:tc>
          <w:tcPr>
            <w:tcW w:w="3444" w:type="dxa"/>
          </w:tcPr>
          <w:p w:rsidR="003C1C2C" w:rsidRPr="00255854" w:rsidRDefault="003C1C2C" w:rsidP="004C52EA">
            <w:pPr>
              <w:cnfStyle w:val="000000000000"/>
              <w:rPr>
                <w:rFonts w:cstheme="minorHAnsi"/>
                <w:sz w:val="18"/>
                <w:szCs w:val="24"/>
              </w:rPr>
            </w:pPr>
            <w:r w:rsidRPr="00255854">
              <w:rPr>
                <w:rFonts w:cstheme="minorHAnsi"/>
                <w:sz w:val="18"/>
                <w:szCs w:val="24"/>
              </w:rPr>
              <w:t>Sales from freight flights</w:t>
            </w:r>
          </w:p>
        </w:tc>
        <w:tc>
          <w:tcPr>
            <w:tcW w:w="2126" w:type="dxa"/>
          </w:tcPr>
          <w:p w:rsidR="003C1C2C" w:rsidRPr="00255854" w:rsidRDefault="003C1C2C" w:rsidP="004C52EA">
            <w:pPr>
              <w:cnfStyle w:val="000000000000"/>
              <w:rPr>
                <w:rFonts w:cstheme="minorHAnsi"/>
                <w:sz w:val="18"/>
                <w:szCs w:val="24"/>
              </w:rPr>
            </w:pPr>
            <w:r w:rsidRPr="00255854">
              <w:rPr>
                <w:rFonts w:cstheme="minorHAnsi"/>
                <w:sz w:val="18"/>
                <w:szCs w:val="24"/>
              </w:rPr>
              <w:t>CR      $10,800</w:t>
            </w:r>
          </w:p>
        </w:tc>
      </w:tr>
      <w:tr w:rsidR="003C1C2C" w:rsidRPr="00255854" w:rsidTr="008E68AE">
        <w:trPr>
          <w:cnfStyle w:val="000000100000"/>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ign w:val="center"/>
          </w:tcPr>
          <w:p w:rsidR="003C1C2C" w:rsidRPr="00255854" w:rsidRDefault="003C1C2C" w:rsidP="008E68AE">
            <w:pPr>
              <w:jc w:val="center"/>
              <w:cnfStyle w:val="000000100000"/>
              <w:rPr>
                <w:rFonts w:cstheme="minorHAnsi"/>
                <w:sz w:val="18"/>
                <w:szCs w:val="24"/>
              </w:rPr>
            </w:pPr>
          </w:p>
        </w:tc>
        <w:tc>
          <w:tcPr>
            <w:tcW w:w="3444" w:type="dxa"/>
          </w:tcPr>
          <w:p w:rsidR="003C1C2C" w:rsidRPr="00255854" w:rsidRDefault="003C1C2C" w:rsidP="004C52EA">
            <w:pPr>
              <w:cnfStyle w:val="000000100000"/>
              <w:rPr>
                <w:rFonts w:cstheme="minorHAnsi"/>
                <w:sz w:val="18"/>
                <w:szCs w:val="24"/>
              </w:rPr>
            </w:pPr>
            <w:r w:rsidRPr="00255854">
              <w:rPr>
                <w:rFonts w:cstheme="minorHAnsi"/>
                <w:sz w:val="18"/>
                <w:szCs w:val="24"/>
              </w:rPr>
              <w:t xml:space="preserve">GST Collected </w:t>
            </w:r>
          </w:p>
        </w:tc>
        <w:tc>
          <w:tcPr>
            <w:tcW w:w="2126" w:type="dxa"/>
          </w:tcPr>
          <w:p w:rsidR="003C1C2C" w:rsidRPr="00255854" w:rsidRDefault="003C1C2C" w:rsidP="00295229">
            <w:pPr>
              <w:cnfStyle w:val="000000100000"/>
              <w:rPr>
                <w:rFonts w:cstheme="minorHAnsi"/>
                <w:sz w:val="18"/>
                <w:szCs w:val="24"/>
              </w:rPr>
            </w:pPr>
            <w:r w:rsidRPr="00255854">
              <w:rPr>
                <w:rFonts w:cstheme="minorHAnsi"/>
                <w:sz w:val="18"/>
                <w:szCs w:val="24"/>
              </w:rPr>
              <w:t>CR      $</w:t>
            </w:r>
            <w:r w:rsidR="00295229" w:rsidRPr="00255854">
              <w:rPr>
                <w:rFonts w:cstheme="minorHAnsi"/>
                <w:sz w:val="18"/>
                <w:szCs w:val="24"/>
              </w:rPr>
              <w:t>1,080</w:t>
            </w:r>
          </w:p>
        </w:tc>
      </w:tr>
      <w:tr w:rsidR="003C1C2C" w:rsidRPr="00255854" w:rsidTr="008E68AE">
        <w:trPr>
          <w:jc w:val="center"/>
        </w:trPr>
        <w:tc>
          <w:tcPr>
            <w:cnfStyle w:val="001000000000"/>
            <w:tcW w:w="1506" w:type="dxa"/>
            <w:vMerge w:val="restart"/>
            <w:vAlign w:val="center"/>
          </w:tcPr>
          <w:p w:rsidR="003C1C2C" w:rsidRPr="00255854" w:rsidRDefault="003C1C2C" w:rsidP="008E68AE">
            <w:pPr>
              <w:jc w:val="center"/>
              <w:rPr>
                <w:rFonts w:cstheme="minorHAnsi"/>
                <w:sz w:val="18"/>
                <w:szCs w:val="24"/>
              </w:rPr>
            </w:pPr>
            <w:r w:rsidRPr="00255854">
              <w:rPr>
                <w:rFonts w:cstheme="minorHAnsi"/>
                <w:sz w:val="18"/>
                <w:szCs w:val="24"/>
              </w:rPr>
              <w:t>15/10/2018</w:t>
            </w:r>
          </w:p>
        </w:tc>
        <w:tc>
          <w:tcPr>
            <w:tcW w:w="992" w:type="dxa"/>
            <w:vMerge w:val="restart"/>
            <w:vAlign w:val="center"/>
          </w:tcPr>
          <w:p w:rsidR="003C1C2C" w:rsidRPr="00255854" w:rsidRDefault="004807A6" w:rsidP="008E68AE">
            <w:pPr>
              <w:jc w:val="center"/>
              <w:cnfStyle w:val="000000000000"/>
              <w:rPr>
                <w:rFonts w:cstheme="minorHAnsi"/>
                <w:sz w:val="18"/>
                <w:szCs w:val="24"/>
              </w:rPr>
            </w:pPr>
            <w:r w:rsidRPr="00255854">
              <w:rPr>
                <w:rFonts w:cstheme="minorHAnsi"/>
                <w:sz w:val="18"/>
                <w:szCs w:val="24"/>
              </w:rPr>
              <w:t>4</w:t>
            </w:r>
          </w:p>
        </w:tc>
        <w:tc>
          <w:tcPr>
            <w:tcW w:w="3444" w:type="dxa"/>
          </w:tcPr>
          <w:p w:rsidR="003C1C2C" w:rsidRPr="00255854" w:rsidRDefault="003C1C2C" w:rsidP="004C52EA">
            <w:pPr>
              <w:cnfStyle w:val="000000000000"/>
              <w:rPr>
                <w:rFonts w:cstheme="minorHAnsi"/>
                <w:sz w:val="18"/>
                <w:szCs w:val="24"/>
              </w:rPr>
            </w:pPr>
            <w:r w:rsidRPr="00255854">
              <w:rPr>
                <w:rFonts w:cstheme="minorHAnsi"/>
                <w:sz w:val="18"/>
                <w:szCs w:val="24"/>
              </w:rPr>
              <w:t xml:space="preserve">Maintenance Fees </w:t>
            </w:r>
          </w:p>
        </w:tc>
        <w:tc>
          <w:tcPr>
            <w:tcW w:w="2126" w:type="dxa"/>
          </w:tcPr>
          <w:p w:rsidR="003C1C2C" w:rsidRPr="00255854" w:rsidRDefault="003C1C2C" w:rsidP="00C43F35">
            <w:pPr>
              <w:cnfStyle w:val="000000000000"/>
              <w:rPr>
                <w:rFonts w:cstheme="minorHAnsi"/>
                <w:sz w:val="18"/>
                <w:szCs w:val="24"/>
              </w:rPr>
            </w:pPr>
            <w:r w:rsidRPr="00255854">
              <w:rPr>
                <w:rFonts w:cstheme="minorHAnsi"/>
                <w:sz w:val="18"/>
                <w:szCs w:val="24"/>
              </w:rPr>
              <w:t>DR      $</w:t>
            </w:r>
            <w:r w:rsidR="00C43F35" w:rsidRPr="00255854">
              <w:rPr>
                <w:rFonts w:cstheme="minorHAnsi"/>
                <w:sz w:val="18"/>
                <w:szCs w:val="24"/>
              </w:rPr>
              <w:t>22,770</w:t>
            </w:r>
          </w:p>
        </w:tc>
      </w:tr>
      <w:tr w:rsidR="003C1C2C" w:rsidRPr="00255854" w:rsidTr="008E68AE">
        <w:trPr>
          <w:cnfStyle w:val="000000100000"/>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ign w:val="center"/>
          </w:tcPr>
          <w:p w:rsidR="003C1C2C" w:rsidRPr="00255854" w:rsidRDefault="003C1C2C" w:rsidP="008E68AE">
            <w:pPr>
              <w:jc w:val="center"/>
              <w:cnfStyle w:val="000000100000"/>
              <w:rPr>
                <w:rFonts w:cstheme="minorHAnsi"/>
                <w:sz w:val="18"/>
                <w:szCs w:val="24"/>
              </w:rPr>
            </w:pPr>
          </w:p>
        </w:tc>
        <w:tc>
          <w:tcPr>
            <w:tcW w:w="3444" w:type="dxa"/>
          </w:tcPr>
          <w:p w:rsidR="003C1C2C" w:rsidRPr="00255854" w:rsidRDefault="003C1C2C" w:rsidP="004C52EA">
            <w:pPr>
              <w:cnfStyle w:val="000000100000"/>
              <w:rPr>
                <w:rFonts w:cstheme="minorHAnsi"/>
                <w:sz w:val="18"/>
                <w:szCs w:val="24"/>
              </w:rPr>
            </w:pPr>
            <w:r w:rsidRPr="00255854">
              <w:rPr>
                <w:rFonts w:cstheme="minorHAnsi"/>
                <w:sz w:val="18"/>
                <w:szCs w:val="24"/>
              </w:rPr>
              <w:t>Cash and cash equivalents</w:t>
            </w:r>
          </w:p>
        </w:tc>
        <w:tc>
          <w:tcPr>
            <w:tcW w:w="2126" w:type="dxa"/>
          </w:tcPr>
          <w:p w:rsidR="003C1C2C" w:rsidRPr="00255854" w:rsidRDefault="003C1C2C" w:rsidP="004C52EA">
            <w:pPr>
              <w:cnfStyle w:val="000000100000"/>
              <w:rPr>
                <w:rFonts w:cstheme="minorHAnsi"/>
                <w:sz w:val="18"/>
                <w:szCs w:val="24"/>
              </w:rPr>
            </w:pPr>
            <w:r w:rsidRPr="00255854">
              <w:rPr>
                <w:rFonts w:cstheme="minorHAnsi"/>
                <w:sz w:val="18"/>
                <w:szCs w:val="24"/>
              </w:rPr>
              <w:t>CR      $20,700</w:t>
            </w:r>
          </w:p>
        </w:tc>
      </w:tr>
      <w:tr w:rsidR="003C1C2C" w:rsidRPr="00255854" w:rsidTr="008E68AE">
        <w:trPr>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ign w:val="center"/>
          </w:tcPr>
          <w:p w:rsidR="003C1C2C" w:rsidRPr="00255854" w:rsidRDefault="003C1C2C" w:rsidP="008E68AE">
            <w:pPr>
              <w:jc w:val="center"/>
              <w:cnfStyle w:val="000000000000"/>
              <w:rPr>
                <w:rFonts w:cstheme="minorHAnsi"/>
                <w:sz w:val="18"/>
                <w:szCs w:val="24"/>
              </w:rPr>
            </w:pPr>
          </w:p>
        </w:tc>
        <w:tc>
          <w:tcPr>
            <w:tcW w:w="3444" w:type="dxa"/>
          </w:tcPr>
          <w:p w:rsidR="003C1C2C" w:rsidRPr="00255854" w:rsidRDefault="003C1C2C" w:rsidP="004C52EA">
            <w:pPr>
              <w:cnfStyle w:val="000000000000"/>
              <w:rPr>
                <w:rFonts w:cstheme="minorHAnsi"/>
                <w:sz w:val="18"/>
                <w:szCs w:val="24"/>
              </w:rPr>
            </w:pPr>
            <w:r w:rsidRPr="00255854">
              <w:rPr>
                <w:rFonts w:cstheme="minorHAnsi"/>
                <w:sz w:val="18"/>
                <w:szCs w:val="24"/>
              </w:rPr>
              <w:t>GST paid</w:t>
            </w:r>
          </w:p>
        </w:tc>
        <w:tc>
          <w:tcPr>
            <w:tcW w:w="2126" w:type="dxa"/>
          </w:tcPr>
          <w:p w:rsidR="003C1C2C" w:rsidRPr="00255854" w:rsidRDefault="003C1C2C" w:rsidP="00C43F35">
            <w:pPr>
              <w:cnfStyle w:val="000000000000"/>
              <w:rPr>
                <w:rFonts w:cstheme="minorHAnsi"/>
                <w:sz w:val="18"/>
                <w:szCs w:val="24"/>
              </w:rPr>
            </w:pPr>
            <w:r w:rsidRPr="00255854">
              <w:rPr>
                <w:rFonts w:cstheme="minorHAnsi"/>
                <w:sz w:val="18"/>
                <w:szCs w:val="24"/>
              </w:rPr>
              <w:t>CR       $</w:t>
            </w:r>
            <w:r w:rsidR="00C43F35" w:rsidRPr="00255854">
              <w:rPr>
                <w:rFonts w:cstheme="minorHAnsi"/>
                <w:sz w:val="18"/>
                <w:szCs w:val="24"/>
              </w:rPr>
              <w:t>2,070</w:t>
            </w:r>
          </w:p>
        </w:tc>
      </w:tr>
      <w:tr w:rsidR="003C1C2C" w:rsidRPr="00255854" w:rsidTr="008E68AE">
        <w:trPr>
          <w:cnfStyle w:val="000000100000"/>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restart"/>
            <w:vAlign w:val="center"/>
          </w:tcPr>
          <w:p w:rsidR="003C1C2C" w:rsidRPr="00255854" w:rsidRDefault="004807A6" w:rsidP="008E68AE">
            <w:pPr>
              <w:jc w:val="center"/>
              <w:cnfStyle w:val="000000100000"/>
              <w:rPr>
                <w:rFonts w:cstheme="minorHAnsi"/>
                <w:sz w:val="18"/>
                <w:szCs w:val="24"/>
              </w:rPr>
            </w:pPr>
            <w:r w:rsidRPr="00255854">
              <w:rPr>
                <w:rFonts w:cstheme="minorHAnsi"/>
                <w:sz w:val="18"/>
                <w:szCs w:val="24"/>
              </w:rPr>
              <w:t>5</w:t>
            </w:r>
          </w:p>
        </w:tc>
        <w:tc>
          <w:tcPr>
            <w:tcW w:w="3444" w:type="dxa"/>
          </w:tcPr>
          <w:p w:rsidR="003C1C2C" w:rsidRPr="00255854" w:rsidRDefault="003C1C2C" w:rsidP="004C52EA">
            <w:pPr>
              <w:cnfStyle w:val="000000100000"/>
              <w:rPr>
                <w:rFonts w:cstheme="minorHAnsi"/>
                <w:sz w:val="18"/>
                <w:szCs w:val="24"/>
              </w:rPr>
            </w:pPr>
            <w:r w:rsidRPr="00255854">
              <w:rPr>
                <w:rFonts w:cstheme="minorHAnsi"/>
                <w:sz w:val="18"/>
                <w:szCs w:val="24"/>
              </w:rPr>
              <w:t>Account receivable</w:t>
            </w:r>
          </w:p>
        </w:tc>
        <w:tc>
          <w:tcPr>
            <w:tcW w:w="2126" w:type="dxa"/>
          </w:tcPr>
          <w:p w:rsidR="003C1C2C" w:rsidRPr="00255854" w:rsidRDefault="003C1C2C" w:rsidP="004807A6">
            <w:pPr>
              <w:cnfStyle w:val="000000100000"/>
              <w:rPr>
                <w:rFonts w:cstheme="minorHAnsi"/>
                <w:sz w:val="18"/>
                <w:szCs w:val="24"/>
              </w:rPr>
            </w:pPr>
            <w:r w:rsidRPr="00255854">
              <w:rPr>
                <w:rFonts w:cstheme="minorHAnsi"/>
                <w:sz w:val="18"/>
                <w:szCs w:val="24"/>
              </w:rPr>
              <w:t>DR      $</w:t>
            </w:r>
            <w:r w:rsidR="00C43F35" w:rsidRPr="00255854">
              <w:rPr>
                <w:rFonts w:cstheme="minorHAnsi"/>
                <w:sz w:val="18"/>
                <w:szCs w:val="24"/>
              </w:rPr>
              <w:t>21,538</w:t>
            </w:r>
          </w:p>
        </w:tc>
      </w:tr>
      <w:tr w:rsidR="003C1C2C" w:rsidRPr="00255854" w:rsidTr="008E68AE">
        <w:trPr>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ign w:val="center"/>
          </w:tcPr>
          <w:p w:rsidR="003C1C2C" w:rsidRPr="00255854" w:rsidRDefault="003C1C2C" w:rsidP="008E68AE">
            <w:pPr>
              <w:jc w:val="center"/>
              <w:cnfStyle w:val="000000000000"/>
              <w:rPr>
                <w:rFonts w:cstheme="minorHAnsi"/>
                <w:sz w:val="18"/>
                <w:szCs w:val="24"/>
              </w:rPr>
            </w:pPr>
          </w:p>
        </w:tc>
        <w:tc>
          <w:tcPr>
            <w:tcW w:w="3444" w:type="dxa"/>
          </w:tcPr>
          <w:p w:rsidR="003C1C2C" w:rsidRPr="00255854" w:rsidRDefault="003C1C2C" w:rsidP="004C52EA">
            <w:pPr>
              <w:cnfStyle w:val="000000000000"/>
              <w:rPr>
                <w:rFonts w:cstheme="minorHAnsi"/>
                <w:sz w:val="18"/>
                <w:szCs w:val="24"/>
              </w:rPr>
            </w:pPr>
            <w:r w:rsidRPr="00255854">
              <w:rPr>
                <w:rFonts w:cstheme="minorHAnsi"/>
                <w:sz w:val="18"/>
                <w:szCs w:val="24"/>
              </w:rPr>
              <w:t>Sales from commercial flights</w:t>
            </w:r>
          </w:p>
        </w:tc>
        <w:tc>
          <w:tcPr>
            <w:tcW w:w="2126" w:type="dxa"/>
          </w:tcPr>
          <w:p w:rsidR="003C1C2C" w:rsidRPr="00255854" w:rsidRDefault="003C1C2C" w:rsidP="004C52EA">
            <w:pPr>
              <w:cnfStyle w:val="000000000000"/>
              <w:rPr>
                <w:rFonts w:cstheme="minorHAnsi"/>
                <w:sz w:val="18"/>
                <w:szCs w:val="24"/>
              </w:rPr>
            </w:pPr>
            <w:r w:rsidRPr="00255854">
              <w:rPr>
                <w:rFonts w:cstheme="minorHAnsi"/>
                <w:sz w:val="18"/>
                <w:szCs w:val="24"/>
              </w:rPr>
              <w:t>CR      $</w:t>
            </w:r>
            <w:r w:rsidR="00C43F35" w:rsidRPr="00255854">
              <w:rPr>
                <w:rFonts w:cstheme="minorHAnsi"/>
                <w:sz w:val="18"/>
                <w:szCs w:val="24"/>
              </w:rPr>
              <w:t>19,580</w:t>
            </w:r>
          </w:p>
        </w:tc>
      </w:tr>
      <w:tr w:rsidR="003C1C2C" w:rsidRPr="00255854" w:rsidTr="008E68AE">
        <w:trPr>
          <w:cnfStyle w:val="000000100000"/>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ign w:val="center"/>
          </w:tcPr>
          <w:p w:rsidR="003C1C2C" w:rsidRPr="00255854" w:rsidRDefault="003C1C2C" w:rsidP="008E68AE">
            <w:pPr>
              <w:jc w:val="center"/>
              <w:cnfStyle w:val="000000100000"/>
              <w:rPr>
                <w:rFonts w:cstheme="minorHAnsi"/>
                <w:sz w:val="18"/>
                <w:szCs w:val="24"/>
              </w:rPr>
            </w:pPr>
          </w:p>
        </w:tc>
        <w:tc>
          <w:tcPr>
            <w:tcW w:w="3444" w:type="dxa"/>
          </w:tcPr>
          <w:p w:rsidR="003C1C2C" w:rsidRPr="00255854" w:rsidRDefault="003C1C2C" w:rsidP="004C52EA">
            <w:pPr>
              <w:cnfStyle w:val="000000100000"/>
              <w:rPr>
                <w:rFonts w:cstheme="minorHAnsi"/>
                <w:sz w:val="18"/>
                <w:szCs w:val="24"/>
              </w:rPr>
            </w:pPr>
            <w:r w:rsidRPr="00255854">
              <w:rPr>
                <w:rFonts w:cstheme="minorHAnsi"/>
                <w:sz w:val="18"/>
                <w:szCs w:val="24"/>
              </w:rPr>
              <w:t xml:space="preserve">GST Collected </w:t>
            </w:r>
          </w:p>
        </w:tc>
        <w:tc>
          <w:tcPr>
            <w:tcW w:w="2126" w:type="dxa"/>
          </w:tcPr>
          <w:p w:rsidR="003C1C2C" w:rsidRPr="00255854" w:rsidRDefault="003C1C2C" w:rsidP="004807A6">
            <w:pPr>
              <w:cnfStyle w:val="000000100000"/>
              <w:rPr>
                <w:rFonts w:cstheme="minorHAnsi"/>
                <w:sz w:val="18"/>
                <w:szCs w:val="24"/>
              </w:rPr>
            </w:pPr>
            <w:r w:rsidRPr="00255854">
              <w:rPr>
                <w:rFonts w:cstheme="minorHAnsi"/>
                <w:sz w:val="18"/>
                <w:szCs w:val="24"/>
              </w:rPr>
              <w:t>CR      $</w:t>
            </w:r>
            <w:r w:rsidR="004807A6" w:rsidRPr="00255854">
              <w:rPr>
                <w:rFonts w:cstheme="minorHAnsi"/>
                <w:sz w:val="18"/>
                <w:szCs w:val="24"/>
              </w:rPr>
              <w:t>1,958</w:t>
            </w:r>
          </w:p>
        </w:tc>
      </w:tr>
      <w:tr w:rsidR="003C1C2C" w:rsidRPr="00255854" w:rsidTr="008E68AE">
        <w:trPr>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restart"/>
            <w:vAlign w:val="center"/>
          </w:tcPr>
          <w:p w:rsidR="003C1C2C" w:rsidRPr="00255854" w:rsidRDefault="004807A6" w:rsidP="008E68AE">
            <w:pPr>
              <w:jc w:val="center"/>
              <w:cnfStyle w:val="000000000000"/>
              <w:rPr>
                <w:rFonts w:cstheme="minorHAnsi"/>
                <w:sz w:val="18"/>
                <w:szCs w:val="24"/>
              </w:rPr>
            </w:pPr>
            <w:r w:rsidRPr="00255854">
              <w:rPr>
                <w:rFonts w:cstheme="minorHAnsi"/>
                <w:sz w:val="18"/>
                <w:szCs w:val="24"/>
              </w:rPr>
              <w:t>6</w:t>
            </w:r>
          </w:p>
        </w:tc>
        <w:tc>
          <w:tcPr>
            <w:tcW w:w="3444" w:type="dxa"/>
          </w:tcPr>
          <w:p w:rsidR="003C1C2C" w:rsidRPr="00255854" w:rsidRDefault="003C1C2C" w:rsidP="004C52EA">
            <w:pPr>
              <w:cnfStyle w:val="000000000000"/>
              <w:rPr>
                <w:rFonts w:cstheme="minorHAnsi"/>
                <w:sz w:val="18"/>
                <w:szCs w:val="24"/>
              </w:rPr>
            </w:pPr>
            <w:r w:rsidRPr="00255854">
              <w:rPr>
                <w:rFonts w:cstheme="minorHAnsi"/>
                <w:sz w:val="18"/>
                <w:szCs w:val="24"/>
              </w:rPr>
              <w:t>Account receivable</w:t>
            </w:r>
          </w:p>
        </w:tc>
        <w:tc>
          <w:tcPr>
            <w:tcW w:w="2126" w:type="dxa"/>
          </w:tcPr>
          <w:p w:rsidR="003C1C2C" w:rsidRPr="00255854" w:rsidRDefault="003C1C2C" w:rsidP="008C4DD8">
            <w:pPr>
              <w:cnfStyle w:val="000000000000"/>
              <w:rPr>
                <w:rFonts w:cstheme="minorHAnsi"/>
                <w:sz w:val="18"/>
                <w:szCs w:val="24"/>
              </w:rPr>
            </w:pPr>
            <w:r w:rsidRPr="00255854">
              <w:rPr>
                <w:rFonts w:cstheme="minorHAnsi"/>
                <w:sz w:val="18"/>
                <w:szCs w:val="24"/>
              </w:rPr>
              <w:t>DR     $</w:t>
            </w:r>
            <w:r w:rsidR="000321E3" w:rsidRPr="00255854">
              <w:rPr>
                <w:rFonts w:cstheme="minorHAnsi"/>
                <w:sz w:val="18"/>
                <w:szCs w:val="24"/>
              </w:rPr>
              <w:t>10,164</w:t>
            </w:r>
          </w:p>
        </w:tc>
      </w:tr>
      <w:tr w:rsidR="003C1C2C" w:rsidRPr="00255854" w:rsidTr="008E68AE">
        <w:trPr>
          <w:cnfStyle w:val="000000100000"/>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ign w:val="center"/>
          </w:tcPr>
          <w:p w:rsidR="003C1C2C" w:rsidRPr="00255854" w:rsidRDefault="003C1C2C" w:rsidP="008E68AE">
            <w:pPr>
              <w:jc w:val="center"/>
              <w:cnfStyle w:val="000000100000"/>
              <w:rPr>
                <w:rFonts w:cstheme="minorHAnsi"/>
                <w:sz w:val="18"/>
                <w:szCs w:val="24"/>
              </w:rPr>
            </w:pPr>
          </w:p>
        </w:tc>
        <w:tc>
          <w:tcPr>
            <w:tcW w:w="3444" w:type="dxa"/>
          </w:tcPr>
          <w:p w:rsidR="003C1C2C" w:rsidRPr="00255854" w:rsidRDefault="003C1C2C" w:rsidP="004C52EA">
            <w:pPr>
              <w:cnfStyle w:val="000000100000"/>
              <w:rPr>
                <w:rFonts w:cstheme="minorHAnsi"/>
                <w:sz w:val="18"/>
                <w:szCs w:val="24"/>
              </w:rPr>
            </w:pPr>
            <w:r w:rsidRPr="00255854">
              <w:rPr>
                <w:rFonts w:cstheme="minorHAnsi"/>
                <w:sz w:val="18"/>
                <w:szCs w:val="24"/>
              </w:rPr>
              <w:t>Sales from freight flights</w:t>
            </w:r>
          </w:p>
        </w:tc>
        <w:tc>
          <w:tcPr>
            <w:tcW w:w="2126" w:type="dxa"/>
          </w:tcPr>
          <w:p w:rsidR="003C1C2C" w:rsidRPr="00255854" w:rsidRDefault="003C1C2C" w:rsidP="004C52EA">
            <w:pPr>
              <w:cnfStyle w:val="000000100000"/>
              <w:rPr>
                <w:rFonts w:cstheme="minorHAnsi"/>
                <w:sz w:val="18"/>
                <w:szCs w:val="24"/>
              </w:rPr>
            </w:pPr>
            <w:r w:rsidRPr="00255854">
              <w:rPr>
                <w:rFonts w:cstheme="minorHAnsi"/>
                <w:sz w:val="18"/>
                <w:szCs w:val="24"/>
              </w:rPr>
              <w:t>CR      $</w:t>
            </w:r>
            <w:r w:rsidR="000321E3" w:rsidRPr="00255854">
              <w:rPr>
                <w:rFonts w:cstheme="minorHAnsi"/>
                <w:sz w:val="18"/>
                <w:szCs w:val="24"/>
              </w:rPr>
              <w:t>9,240</w:t>
            </w:r>
          </w:p>
        </w:tc>
      </w:tr>
      <w:tr w:rsidR="003C1C2C" w:rsidRPr="00255854" w:rsidTr="008E68AE">
        <w:trPr>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ign w:val="center"/>
          </w:tcPr>
          <w:p w:rsidR="003C1C2C" w:rsidRPr="00255854" w:rsidRDefault="003C1C2C" w:rsidP="008E68AE">
            <w:pPr>
              <w:jc w:val="center"/>
              <w:cnfStyle w:val="000000000000"/>
              <w:rPr>
                <w:rFonts w:cstheme="minorHAnsi"/>
                <w:sz w:val="18"/>
                <w:szCs w:val="24"/>
              </w:rPr>
            </w:pPr>
          </w:p>
        </w:tc>
        <w:tc>
          <w:tcPr>
            <w:tcW w:w="3444" w:type="dxa"/>
          </w:tcPr>
          <w:p w:rsidR="003C1C2C" w:rsidRPr="00255854" w:rsidRDefault="003C1C2C" w:rsidP="004C52EA">
            <w:pPr>
              <w:cnfStyle w:val="000000000000"/>
              <w:rPr>
                <w:rFonts w:cstheme="minorHAnsi"/>
                <w:sz w:val="18"/>
                <w:szCs w:val="24"/>
              </w:rPr>
            </w:pPr>
            <w:r w:rsidRPr="00255854">
              <w:rPr>
                <w:rFonts w:cstheme="minorHAnsi"/>
                <w:sz w:val="18"/>
                <w:szCs w:val="24"/>
              </w:rPr>
              <w:t xml:space="preserve">GST Collected </w:t>
            </w:r>
          </w:p>
        </w:tc>
        <w:tc>
          <w:tcPr>
            <w:tcW w:w="2126" w:type="dxa"/>
          </w:tcPr>
          <w:p w:rsidR="003C1C2C" w:rsidRPr="00255854" w:rsidRDefault="003C1C2C" w:rsidP="008C4DD8">
            <w:pPr>
              <w:cnfStyle w:val="000000000000"/>
              <w:rPr>
                <w:rFonts w:cstheme="minorHAnsi"/>
                <w:sz w:val="18"/>
                <w:szCs w:val="24"/>
              </w:rPr>
            </w:pPr>
            <w:r w:rsidRPr="00255854">
              <w:rPr>
                <w:rFonts w:cstheme="minorHAnsi"/>
                <w:sz w:val="18"/>
                <w:szCs w:val="24"/>
              </w:rPr>
              <w:t>CR      $</w:t>
            </w:r>
            <w:r w:rsidR="008C4DD8" w:rsidRPr="00255854">
              <w:rPr>
                <w:rFonts w:cstheme="minorHAnsi"/>
                <w:sz w:val="18"/>
                <w:szCs w:val="24"/>
              </w:rPr>
              <w:t>924</w:t>
            </w:r>
          </w:p>
        </w:tc>
      </w:tr>
      <w:tr w:rsidR="00840372" w:rsidRPr="00255854" w:rsidTr="008E68AE">
        <w:trPr>
          <w:cnfStyle w:val="000000100000"/>
          <w:jc w:val="center"/>
        </w:trPr>
        <w:tc>
          <w:tcPr>
            <w:cnfStyle w:val="001000000000"/>
            <w:tcW w:w="1506" w:type="dxa"/>
            <w:vMerge w:val="restart"/>
            <w:vAlign w:val="center"/>
          </w:tcPr>
          <w:p w:rsidR="00840372" w:rsidRPr="00255854" w:rsidRDefault="00840372" w:rsidP="008E68AE">
            <w:pPr>
              <w:jc w:val="center"/>
              <w:rPr>
                <w:rFonts w:cstheme="minorHAnsi"/>
                <w:sz w:val="18"/>
                <w:szCs w:val="24"/>
              </w:rPr>
            </w:pPr>
            <w:r w:rsidRPr="00255854">
              <w:rPr>
                <w:rFonts w:cstheme="minorHAnsi"/>
                <w:sz w:val="18"/>
                <w:szCs w:val="24"/>
              </w:rPr>
              <w:t>23/11/2018</w:t>
            </w:r>
          </w:p>
        </w:tc>
        <w:tc>
          <w:tcPr>
            <w:tcW w:w="992" w:type="dxa"/>
            <w:vMerge w:val="restart"/>
            <w:vAlign w:val="center"/>
          </w:tcPr>
          <w:p w:rsidR="00840372" w:rsidRPr="00255854" w:rsidRDefault="00080DC0" w:rsidP="008E68AE">
            <w:pPr>
              <w:jc w:val="center"/>
              <w:cnfStyle w:val="000000100000"/>
              <w:rPr>
                <w:rFonts w:cstheme="minorHAnsi"/>
                <w:sz w:val="18"/>
                <w:szCs w:val="24"/>
              </w:rPr>
            </w:pPr>
            <w:r w:rsidRPr="00255854">
              <w:rPr>
                <w:rFonts w:cstheme="minorHAnsi"/>
                <w:sz w:val="18"/>
                <w:szCs w:val="24"/>
              </w:rPr>
              <w:t>7</w:t>
            </w:r>
          </w:p>
        </w:tc>
        <w:tc>
          <w:tcPr>
            <w:tcW w:w="3444" w:type="dxa"/>
          </w:tcPr>
          <w:p w:rsidR="00840372" w:rsidRPr="00255854" w:rsidRDefault="00840372" w:rsidP="004C52EA">
            <w:pPr>
              <w:cnfStyle w:val="000000100000"/>
              <w:rPr>
                <w:rFonts w:cstheme="minorHAnsi"/>
                <w:sz w:val="18"/>
                <w:szCs w:val="24"/>
              </w:rPr>
            </w:pPr>
            <w:r w:rsidRPr="00255854">
              <w:rPr>
                <w:rFonts w:cstheme="minorHAnsi"/>
                <w:sz w:val="18"/>
                <w:szCs w:val="24"/>
              </w:rPr>
              <w:t>Account receivable</w:t>
            </w:r>
          </w:p>
        </w:tc>
        <w:tc>
          <w:tcPr>
            <w:tcW w:w="2126" w:type="dxa"/>
          </w:tcPr>
          <w:p w:rsidR="00840372" w:rsidRPr="00255854" w:rsidRDefault="00840372" w:rsidP="00840372">
            <w:pPr>
              <w:cnfStyle w:val="000000100000"/>
              <w:rPr>
                <w:rFonts w:cstheme="minorHAnsi"/>
                <w:sz w:val="18"/>
                <w:szCs w:val="24"/>
              </w:rPr>
            </w:pPr>
            <w:r w:rsidRPr="00255854">
              <w:rPr>
                <w:rFonts w:cstheme="minorHAnsi"/>
                <w:sz w:val="18"/>
                <w:szCs w:val="24"/>
              </w:rPr>
              <w:t>DR      $</w:t>
            </w:r>
            <w:r w:rsidR="00817E5A" w:rsidRPr="00255854">
              <w:rPr>
                <w:rFonts w:cstheme="minorHAnsi"/>
                <w:sz w:val="18"/>
                <w:szCs w:val="24"/>
              </w:rPr>
              <w:t>23,155</w:t>
            </w:r>
          </w:p>
        </w:tc>
      </w:tr>
      <w:tr w:rsidR="00840372" w:rsidRPr="00255854" w:rsidTr="008E68AE">
        <w:trPr>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ign w:val="center"/>
          </w:tcPr>
          <w:p w:rsidR="00840372" w:rsidRPr="00255854" w:rsidRDefault="00840372" w:rsidP="008E68AE">
            <w:pPr>
              <w:jc w:val="center"/>
              <w:cnfStyle w:val="000000000000"/>
              <w:rPr>
                <w:rFonts w:cstheme="minorHAnsi"/>
                <w:sz w:val="18"/>
                <w:szCs w:val="24"/>
              </w:rPr>
            </w:pPr>
          </w:p>
        </w:tc>
        <w:tc>
          <w:tcPr>
            <w:tcW w:w="3444" w:type="dxa"/>
          </w:tcPr>
          <w:p w:rsidR="00840372" w:rsidRPr="00255854" w:rsidRDefault="00840372" w:rsidP="004C52EA">
            <w:pPr>
              <w:cnfStyle w:val="000000000000"/>
              <w:rPr>
                <w:rFonts w:cstheme="minorHAnsi"/>
                <w:sz w:val="18"/>
                <w:szCs w:val="24"/>
              </w:rPr>
            </w:pPr>
            <w:r w:rsidRPr="00255854">
              <w:rPr>
                <w:rFonts w:cstheme="minorHAnsi"/>
                <w:sz w:val="18"/>
                <w:szCs w:val="24"/>
              </w:rPr>
              <w:t>Sales from commercial flights</w:t>
            </w:r>
          </w:p>
        </w:tc>
        <w:tc>
          <w:tcPr>
            <w:tcW w:w="2126" w:type="dxa"/>
          </w:tcPr>
          <w:p w:rsidR="00840372" w:rsidRPr="00255854" w:rsidRDefault="00840372" w:rsidP="004C52EA">
            <w:pPr>
              <w:cnfStyle w:val="000000000000"/>
              <w:rPr>
                <w:rFonts w:cstheme="minorHAnsi"/>
                <w:sz w:val="18"/>
                <w:szCs w:val="24"/>
              </w:rPr>
            </w:pPr>
            <w:r w:rsidRPr="00255854">
              <w:rPr>
                <w:rFonts w:cstheme="minorHAnsi"/>
                <w:sz w:val="18"/>
                <w:szCs w:val="24"/>
              </w:rPr>
              <w:t>CR      $</w:t>
            </w:r>
            <w:r w:rsidR="00817E5A" w:rsidRPr="00255854">
              <w:rPr>
                <w:rFonts w:cstheme="minorHAnsi"/>
                <w:sz w:val="18"/>
                <w:szCs w:val="24"/>
              </w:rPr>
              <w:t>21,050</w:t>
            </w:r>
          </w:p>
        </w:tc>
      </w:tr>
      <w:tr w:rsidR="00840372" w:rsidRPr="00255854" w:rsidTr="008E68AE">
        <w:trPr>
          <w:cnfStyle w:val="000000100000"/>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ign w:val="center"/>
          </w:tcPr>
          <w:p w:rsidR="00840372" w:rsidRPr="00255854" w:rsidRDefault="00840372" w:rsidP="008E68AE">
            <w:pPr>
              <w:jc w:val="center"/>
              <w:cnfStyle w:val="000000100000"/>
              <w:rPr>
                <w:rFonts w:cstheme="minorHAnsi"/>
                <w:sz w:val="18"/>
                <w:szCs w:val="24"/>
              </w:rPr>
            </w:pPr>
          </w:p>
        </w:tc>
        <w:tc>
          <w:tcPr>
            <w:tcW w:w="3444" w:type="dxa"/>
          </w:tcPr>
          <w:p w:rsidR="00840372" w:rsidRPr="00255854" w:rsidRDefault="00840372" w:rsidP="004C52EA">
            <w:pPr>
              <w:cnfStyle w:val="000000100000"/>
              <w:rPr>
                <w:rFonts w:cstheme="minorHAnsi"/>
                <w:sz w:val="18"/>
                <w:szCs w:val="24"/>
              </w:rPr>
            </w:pPr>
            <w:r w:rsidRPr="00255854">
              <w:rPr>
                <w:rFonts w:cstheme="minorHAnsi"/>
                <w:sz w:val="18"/>
                <w:szCs w:val="24"/>
              </w:rPr>
              <w:t xml:space="preserve">GST Collected </w:t>
            </w:r>
          </w:p>
        </w:tc>
        <w:tc>
          <w:tcPr>
            <w:tcW w:w="2126" w:type="dxa"/>
          </w:tcPr>
          <w:p w:rsidR="00840372" w:rsidRPr="00255854" w:rsidRDefault="00840372" w:rsidP="00840372">
            <w:pPr>
              <w:cnfStyle w:val="000000100000"/>
              <w:rPr>
                <w:rFonts w:cstheme="minorHAnsi"/>
                <w:sz w:val="18"/>
                <w:szCs w:val="24"/>
              </w:rPr>
            </w:pPr>
            <w:r w:rsidRPr="00255854">
              <w:rPr>
                <w:rFonts w:cstheme="minorHAnsi"/>
                <w:sz w:val="18"/>
                <w:szCs w:val="24"/>
              </w:rPr>
              <w:t>CR      $2,105</w:t>
            </w:r>
          </w:p>
        </w:tc>
      </w:tr>
      <w:tr w:rsidR="00840372" w:rsidRPr="00255854" w:rsidTr="008E68AE">
        <w:trPr>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restart"/>
            <w:vAlign w:val="center"/>
          </w:tcPr>
          <w:p w:rsidR="00840372" w:rsidRPr="00255854" w:rsidRDefault="00080DC0" w:rsidP="008E68AE">
            <w:pPr>
              <w:jc w:val="center"/>
              <w:cnfStyle w:val="000000000000"/>
              <w:rPr>
                <w:rFonts w:cstheme="minorHAnsi"/>
                <w:sz w:val="18"/>
                <w:szCs w:val="24"/>
              </w:rPr>
            </w:pPr>
            <w:r w:rsidRPr="00255854">
              <w:rPr>
                <w:rFonts w:cstheme="minorHAnsi"/>
                <w:sz w:val="18"/>
                <w:szCs w:val="24"/>
              </w:rPr>
              <w:t>8</w:t>
            </w:r>
          </w:p>
        </w:tc>
        <w:tc>
          <w:tcPr>
            <w:tcW w:w="3444" w:type="dxa"/>
          </w:tcPr>
          <w:p w:rsidR="00840372" w:rsidRPr="00255854" w:rsidRDefault="00840372" w:rsidP="004C52EA">
            <w:pPr>
              <w:cnfStyle w:val="000000000000"/>
              <w:rPr>
                <w:rFonts w:cstheme="minorHAnsi"/>
                <w:sz w:val="18"/>
                <w:szCs w:val="24"/>
              </w:rPr>
            </w:pPr>
            <w:r w:rsidRPr="00255854">
              <w:rPr>
                <w:rFonts w:cstheme="minorHAnsi"/>
                <w:sz w:val="18"/>
                <w:szCs w:val="24"/>
              </w:rPr>
              <w:t>Account receivable</w:t>
            </w:r>
          </w:p>
        </w:tc>
        <w:tc>
          <w:tcPr>
            <w:tcW w:w="2126" w:type="dxa"/>
          </w:tcPr>
          <w:p w:rsidR="00840372" w:rsidRPr="00255854" w:rsidRDefault="00840372" w:rsidP="000321E3">
            <w:pPr>
              <w:cnfStyle w:val="000000000000"/>
              <w:rPr>
                <w:rFonts w:cstheme="minorHAnsi"/>
                <w:sz w:val="18"/>
                <w:szCs w:val="24"/>
              </w:rPr>
            </w:pPr>
            <w:r w:rsidRPr="00255854">
              <w:rPr>
                <w:rFonts w:cstheme="minorHAnsi"/>
                <w:sz w:val="18"/>
                <w:szCs w:val="24"/>
              </w:rPr>
              <w:t>DR     $</w:t>
            </w:r>
            <w:r w:rsidR="000321E3" w:rsidRPr="00255854">
              <w:rPr>
                <w:rFonts w:cstheme="minorHAnsi"/>
                <w:sz w:val="18"/>
                <w:szCs w:val="24"/>
              </w:rPr>
              <w:t>11,121</w:t>
            </w:r>
          </w:p>
        </w:tc>
      </w:tr>
      <w:tr w:rsidR="00840372" w:rsidRPr="00255854" w:rsidTr="008E68AE">
        <w:trPr>
          <w:cnfStyle w:val="000000100000"/>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ign w:val="center"/>
          </w:tcPr>
          <w:p w:rsidR="00840372" w:rsidRPr="00255854" w:rsidRDefault="00840372" w:rsidP="008E68AE">
            <w:pPr>
              <w:jc w:val="center"/>
              <w:cnfStyle w:val="000000100000"/>
              <w:rPr>
                <w:rFonts w:cstheme="minorHAnsi"/>
                <w:sz w:val="18"/>
                <w:szCs w:val="24"/>
              </w:rPr>
            </w:pPr>
          </w:p>
        </w:tc>
        <w:tc>
          <w:tcPr>
            <w:tcW w:w="3444" w:type="dxa"/>
          </w:tcPr>
          <w:p w:rsidR="00840372" w:rsidRPr="00255854" w:rsidRDefault="00840372" w:rsidP="004C52EA">
            <w:pPr>
              <w:cnfStyle w:val="000000100000"/>
              <w:rPr>
                <w:rFonts w:cstheme="minorHAnsi"/>
                <w:sz w:val="18"/>
                <w:szCs w:val="24"/>
              </w:rPr>
            </w:pPr>
            <w:r w:rsidRPr="00255854">
              <w:rPr>
                <w:rFonts w:cstheme="minorHAnsi"/>
                <w:sz w:val="18"/>
                <w:szCs w:val="24"/>
              </w:rPr>
              <w:t>Sales from freight flights</w:t>
            </w:r>
          </w:p>
        </w:tc>
        <w:tc>
          <w:tcPr>
            <w:tcW w:w="2126" w:type="dxa"/>
          </w:tcPr>
          <w:p w:rsidR="00840372" w:rsidRPr="00255854" w:rsidRDefault="00840372" w:rsidP="004C52EA">
            <w:pPr>
              <w:cnfStyle w:val="000000100000"/>
              <w:rPr>
                <w:rFonts w:cstheme="minorHAnsi"/>
                <w:sz w:val="18"/>
                <w:szCs w:val="24"/>
              </w:rPr>
            </w:pPr>
            <w:r w:rsidRPr="00255854">
              <w:rPr>
                <w:rFonts w:cstheme="minorHAnsi"/>
                <w:sz w:val="18"/>
                <w:szCs w:val="24"/>
              </w:rPr>
              <w:t>CR      $</w:t>
            </w:r>
            <w:r w:rsidR="000321E3" w:rsidRPr="00255854">
              <w:rPr>
                <w:rFonts w:cstheme="minorHAnsi"/>
                <w:sz w:val="18"/>
                <w:szCs w:val="24"/>
              </w:rPr>
              <w:t>10,110</w:t>
            </w:r>
          </w:p>
        </w:tc>
      </w:tr>
      <w:tr w:rsidR="00840372" w:rsidRPr="00255854" w:rsidTr="008E68AE">
        <w:trPr>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ign w:val="center"/>
          </w:tcPr>
          <w:p w:rsidR="00840372" w:rsidRPr="00255854" w:rsidRDefault="00840372" w:rsidP="008E68AE">
            <w:pPr>
              <w:jc w:val="center"/>
              <w:cnfStyle w:val="000000000000"/>
              <w:rPr>
                <w:rFonts w:cstheme="minorHAnsi"/>
                <w:sz w:val="18"/>
                <w:szCs w:val="24"/>
              </w:rPr>
            </w:pPr>
          </w:p>
        </w:tc>
        <w:tc>
          <w:tcPr>
            <w:tcW w:w="3444" w:type="dxa"/>
          </w:tcPr>
          <w:p w:rsidR="00840372" w:rsidRPr="00255854" w:rsidRDefault="00840372" w:rsidP="004C52EA">
            <w:pPr>
              <w:cnfStyle w:val="000000000000"/>
              <w:rPr>
                <w:rFonts w:cstheme="minorHAnsi"/>
                <w:sz w:val="18"/>
                <w:szCs w:val="24"/>
              </w:rPr>
            </w:pPr>
            <w:r w:rsidRPr="00255854">
              <w:rPr>
                <w:rFonts w:cstheme="minorHAnsi"/>
                <w:sz w:val="18"/>
                <w:szCs w:val="24"/>
              </w:rPr>
              <w:t>GST Collected</w:t>
            </w:r>
          </w:p>
        </w:tc>
        <w:tc>
          <w:tcPr>
            <w:tcW w:w="2126" w:type="dxa"/>
          </w:tcPr>
          <w:p w:rsidR="00840372" w:rsidRPr="00255854" w:rsidRDefault="00840372" w:rsidP="00840372">
            <w:pPr>
              <w:cnfStyle w:val="000000000000"/>
              <w:rPr>
                <w:rFonts w:cstheme="minorHAnsi"/>
                <w:sz w:val="18"/>
                <w:szCs w:val="24"/>
              </w:rPr>
            </w:pPr>
            <w:r w:rsidRPr="00255854">
              <w:rPr>
                <w:rFonts w:cstheme="minorHAnsi"/>
                <w:sz w:val="18"/>
                <w:szCs w:val="24"/>
              </w:rPr>
              <w:t>CR      $1,011</w:t>
            </w:r>
          </w:p>
        </w:tc>
      </w:tr>
      <w:tr w:rsidR="003C1C2C" w:rsidRPr="00255854" w:rsidTr="008E68AE">
        <w:trPr>
          <w:cnfStyle w:val="000000100000"/>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restart"/>
            <w:vAlign w:val="center"/>
          </w:tcPr>
          <w:p w:rsidR="003C1C2C" w:rsidRPr="00255854" w:rsidRDefault="00080DC0" w:rsidP="008E68AE">
            <w:pPr>
              <w:jc w:val="center"/>
              <w:cnfStyle w:val="000000100000"/>
              <w:rPr>
                <w:rFonts w:cstheme="minorHAnsi"/>
                <w:sz w:val="18"/>
                <w:szCs w:val="24"/>
              </w:rPr>
            </w:pPr>
            <w:r w:rsidRPr="00255854">
              <w:rPr>
                <w:rFonts w:cstheme="minorHAnsi"/>
                <w:sz w:val="18"/>
                <w:szCs w:val="24"/>
              </w:rPr>
              <w:t>9</w:t>
            </w:r>
          </w:p>
        </w:tc>
        <w:tc>
          <w:tcPr>
            <w:tcW w:w="3444" w:type="dxa"/>
          </w:tcPr>
          <w:p w:rsidR="003C1C2C" w:rsidRPr="00255854" w:rsidRDefault="00535488" w:rsidP="00513C3A">
            <w:pPr>
              <w:cnfStyle w:val="000000100000"/>
              <w:rPr>
                <w:rFonts w:cstheme="minorHAnsi"/>
                <w:sz w:val="18"/>
                <w:szCs w:val="24"/>
              </w:rPr>
            </w:pPr>
            <w:r w:rsidRPr="00255854">
              <w:rPr>
                <w:rFonts w:cstheme="minorHAnsi"/>
                <w:sz w:val="18"/>
                <w:szCs w:val="24"/>
              </w:rPr>
              <w:t>Salaries &amp; Wages</w:t>
            </w:r>
          </w:p>
        </w:tc>
        <w:tc>
          <w:tcPr>
            <w:tcW w:w="2126" w:type="dxa"/>
          </w:tcPr>
          <w:p w:rsidR="003C1C2C" w:rsidRPr="00255854" w:rsidRDefault="003C1C2C" w:rsidP="00535488">
            <w:pPr>
              <w:cnfStyle w:val="000000100000"/>
              <w:rPr>
                <w:rFonts w:cstheme="minorHAnsi"/>
                <w:sz w:val="18"/>
                <w:szCs w:val="24"/>
              </w:rPr>
            </w:pPr>
            <w:r w:rsidRPr="00255854">
              <w:rPr>
                <w:rFonts w:cstheme="minorHAnsi"/>
                <w:sz w:val="18"/>
                <w:szCs w:val="24"/>
              </w:rPr>
              <w:t>DR      $</w:t>
            </w:r>
            <w:r w:rsidR="00535488" w:rsidRPr="00255854">
              <w:rPr>
                <w:rFonts w:cstheme="minorHAnsi"/>
                <w:sz w:val="18"/>
                <w:szCs w:val="24"/>
              </w:rPr>
              <w:t>150,000</w:t>
            </w:r>
          </w:p>
        </w:tc>
      </w:tr>
      <w:tr w:rsidR="003C1C2C" w:rsidRPr="00255854" w:rsidTr="008E68AE">
        <w:trPr>
          <w:jc w:val="center"/>
        </w:trPr>
        <w:tc>
          <w:tcPr>
            <w:cnfStyle w:val="001000000000"/>
            <w:tcW w:w="1506" w:type="dxa"/>
            <w:vMerge/>
            <w:vAlign w:val="center"/>
          </w:tcPr>
          <w:p w:rsidR="003C1C2C" w:rsidRPr="00255854" w:rsidRDefault="003C1C2C" w:rsidP="008E68AE">
            <w:pPr>
              <w:jc w:val="center"/>
              <w:rPr>
                <w:rFonts w:cstheme="minorHAnsi"/>
                <w:sz w:val="18"/>
                <w:szCs w:val="24"/>
              </w:rPr>
            </w:pPr>
          </w:p>
        </w:tc>
        <w:tc>
          <w:tcPr>
            <w:tcW w:w="992" w:type="dxa"/>
            <w:vMerge/>
            <w:vAlign w:val="center"/>
          </w:tcPr>
          <w:p w:rsidR="003C1C2C" w:rsidRPr="00255854" w:rsidRDefault="003C1C2C" w:rsidP="008E68AE">
            <w:pPr>
              <w:jc w:val="center"/>
              <w:cnfStyle w:val="000000000000"/>
              <w:rPr>
                <w:rFonts w:cstheme="minorHAnsi"/>
                <w:sz w:val="18"/>
                <w:szCs w:val="24"/>
              </w:rPr>
            </w:pPr>
          </w:p>
        </w:tc>
        <w:tc>
          <w:tcPr>
            <w:tcW w:w="3444" w:type="dxa"/>
          </w:tcPr>
          <w:p w:rsidR="003C1C2C" w:rsidRPr="00255854" w:rsidRDefault="00535488" w:rsidP="004C52EA">
            <w:pPr>
              <w:cnfStyle w:val="000000000000"/>
              <w:rPr>
                <w:rFonts w:cstheme="minorHAnsi"/>
                <w:sz w:val="18"/>
                <w:szCs w:val="24"/>
              </w:rPr>
            </w:pPr>
            <w:r w:rsidRPr="00255854">
              <w:rPr>
                <w:rFonts w:cstheme="minorHAnsi"/>
                <w:sz w:val="18"/>
                <w:szCs w:val="24"/>
              </w:rPr>
              <w:t>Cash and cash equivalents</w:t>
            </w:r>
          </w:p>
        </w:tc>
        <w:tc>
          <w:tcPr>
            <w:tcW w:w="2126" w:type="dxa"/>
          </w:tcPr>
          <w:p w:rsidR="003C1C2C" w:rsidRPr="00255854" w:rsidRDefault="003C1C2C" w:rsidP="00535488">
            <w:pPr>
              <w:cnfStyle w:val="000000000000"/>
              <w:rPr>
                <w:rFonts w:cstheme="minorHAnsi"/>
                <w:sz w:val="18"/>
                <w:szCs w:val="24"/>
              </w:rPr>
            </w:pPr>
            <w:r w:rsidRPr="00255854">
              <w:rPr>
                <w:rFonts w:cstheme="minorHAnsi"/>
                <w:sz w:val="18"/>
                <w:szCs w:val="24"/>
              </w:rPr>
              <w:t>CR      $</w:t>
            </w:r>
            <w:r w:rsidR="00535488" w:rsidRPr="00255854">
              <w:rPr>
                <w:rFonts w:cstheme="minorHAnsi"/>
                <w:sz w:val="18"/>
                <w:szCs w:val="24"/>
              </w:rPr>
              <w:t>150,000</w:t>
            </w:r>
          </w:p>
        </w:tc>
      </w:tr>
      <w:tr w:rsidR="00840372" w:rsidRPr="00255854" w:rsidTr="008E68AE">
        <w:trPr>
          <w:cnfStyle w:val="000000100000"/>
          <w:jc w:val="center"/>
        </w:trPr>
        <w:tc>
          <w:tcPr>
            <w:cnfStyle w:val="001000000000"/>
            <w:tcW w:w="1506" w:type="dxa"/>
            <w:vMerge w:val="restart"/>
            <w:vAlign w:val="center"/>
          </w:tcPr>
          <w:p w:rsidR="00840372" w:rsidRPr="00255854" w:rsidRDefault="002A4FE7" w:rsidP="008E68AE">
            <w:pPr>
              <w:jc w:val="center"/>
              <w:rPr>
                <w:rFonts w:cstheme="minorHAnsi"/>
                <w:sz w:val="18"/>
                <w:szCs w:val="24"/>
              </w:rPr>
            </w:pPr>
            <w:r w:rsidRPr="00255854">
              <w:rPr>
                <w:rFonts w:cstheme="minorHAnsi"/>
                <w:sz w:val="18"/>
                <w:szCs w:val="24"/>
              </w:rPr>
              <w:t>07</w:t>
            </w:r>
            <w:r w:rsidR="00840372" w:rsidRPr="00255854">
              <w:rPr>
                <w:rFonts w:cstheme="minorHAnsi"/>
                <w:sz w:val="18"/>
                <w:szCs w:val="24"/>
              </w:rPr>
              <w:t>/12/2018</w:t>
            </w:r>
          </w:p>
        </w:tc>
        <w:tc>
          <w:tcPr>
            <w:tcW w:w="992" w:type="dxa"/>
            <w:vMerge w:val="restart"/>
            <w:vAlign w:val="center"/>
          </w:tcPr>
          <w:p w:rsidR="00840372" w:rsidRPr="00255854" w:rsidRDefault="00080DC0" w:rsidP="008E68AE">
            <w:pPr>
              <w:jc w:val="center"/>
              <w:cnfStyle w:val="000000100000"/>
              <w:rPr>
                <w:rFonts w:cstheme="minorHAnsi"/>
                <w:sz w:val="18"/>
                <w:szCs w:val="24"/>
              </w:rPr>
            </w:pPr>
            <w:r w:rsidRPr="00255854">
              <w:rPr>
                <w:rFonts w:cstheme="minorHAnsi"/>
                <w:sz w:val="18"/>
                <w:szCs w:val="24"/>
              </w:rPr>
              <w:t>10</w:t>
            </w:r>
          </w:p>
        </w:tc>
        <w:tc>
          <w:tcPr>
            <w:tcW w:w="3444" w:type="dxa"/>
          </w:tcPr>
          <w:p w:rsidR="00840372" w:rsidRPr="00255854" w:rsidRDefault="00840372" w:rsidP="004C52EA">
            <w:pPr>
              <w:cnfStyle w:val="000000100000"/>
              <w:rPr>
                <w:rFonts w:cstheme="minorHAnsi"/>
                <w:sz w:val="18"/>
                <w:szCs w:val="24"/>
              </w:rPr>
            </w:pPr>
            <w:r w:rsidRPr="00255854">
              <w:rPr>
                <w:rFonts w:cstheme="minorHAnsi"/>
                <w:sz w:val="18"/>
                <w:szCs w:val="24"/>
              </w:rPr>
              <w:t>Account receivable</w:t>
            </w:r>
          </w:p>
        </w:tc>
        <w:tc>
          <w:tcPr>
            <w:tcW w:w="2126" w:type="dxa"/>
          </w:tcPr>
          <w:p w:rsidR="00840372" w:rsidRPr="00255854" w:rsidRDefault="00840372" w:rsidP="000321E3">
            <w:pPr>
              <w:cnfStyle w:val="000000100000"/>
              <w:rPr>
                <w:rFonts w:cstheme="minorHAnsi"/>
                <w:sz w:val="18"/>
                <w:szCs w:val="24"/>
              </w:rPr>
            </w:pPr>
            <w:r w:rsidRPr="00255854">
              <w:rPr>
                <w:rFonts w:cstheme="minorHAnsi"/>
                <w:sz w:val="18"/>
                <w:szCs w:val="24"/>
              </w:rPr>
              <w:t>DR      $</w:t>
            </w:r>
            <w:r w:rsidR="000321E3" w:rsidRPr="00255854">
              <w:rPr>
                <w:rFonts w:cstheme="minorHAnsi"/>
                <w:sz w:val="18"/>
                <w:szCs w:val="24"/>
              </w:rPr>
              <w:t>19,822</w:t>
            </w:r>
          </w:p>
        </w:tc>
      </w:tr>
      <w:tr w:rsidR="00840372" w:rsidRPr="00255854" w:rsidTr="008E68AE">
        <w:trPr>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ign w:val="center"/>
          </w:tcPr>
          <w:p w:rsidR="00840372" w:rsidRPr="00255854" w:rsidRDefault="00840372" w:rsidP="008E68AE">
            <w:pPr>
              <w:jc w:val="center"/>
              <w:cnfStyle w:val="000000000000"/>
              <w:rPr>
                <w:rFonts w:cstheme="minorHAnsi"/>
                <w:sz w:val="18"/>
                <w:szCs w:val="24"/>
              </w:rPr>
            </w:pPr>
          </w:p>
        </w:tc>
        <w:tc>
          <w:tcPr>
            <w:tcW w:w="3444" w:type="dxa"/>
          </w:tcPr>
          <w:p w:rsidR="00840372" w:rsidRPr="00255854" w:rsidRDefault="00840372" w:rsidP="004C52EA">
            <w:pPr>
              <w:cnfStyle w:val="000000000000"/>
              <w:rPr>
                <w:rFonts w:cstheme="minorHAnsi"/>
                <w:sz w:val="18"/>
                <w:szCs w:val="24"/>
              </w:rPr>
            </w:pPr>
            <w:r w:rsidRPr="00255854">
              <w:rPr>
                <w:rFonts w:cstheme="minorHAnsi"/>
                <w:sz w:val="18"/>
                <w:szCs w:val="24"/>
              </w:rPr>
              <w:t>Sales from commercial flights</w:t>
            </w:r>
          </w:p>
        </w:tc>
        <w:tc>
          <w:tcPr>
            <w:tcW w:w="2126" w:type="dxa"/>
          </w:tcPr>
          <w:p w:rsidR="00840372" w:rsidRPr="00255854" w:rsidRDefault="00840372" w:rsidP="004C52EA">
            <w:pPr>
              <w:cnfStyle w:val="000000000000"/>
              <w:rPr>
                <w:rFonts w:cstheme="minorHAnsi"/>
                <w:sz w:val="18"/>
                <w:szCs w:val="24"/>
              </w:rPr>
            </w:pPr>
            <w:r w:rsidRPr="00255854">
              <w:rPr>
                <w:rFonts w:cstheme="minorHAnsi"/>
                <w:sz w:val="18"/>
                <w:szCs w:val="24"/>
              </w:rPr>
              <w:t>CR      $</w:t>
            </w:r>
            <w:r w:rsidR="000321E3" w:rsidRPr="00255854">
              <w:rPr>
                <w:rFonts w:cstheme="minorHAnsi"/>
                <w:sz w:val="18"/>
                <w:szCs w:val="24"/>
              </w:rPr>
              <w:t>18,020</w:t>
            </w:r>
          </w:p>
        </w:tc>
      </w:tr>
      <w:tr w:rsidR="00840372" w:rsidRPr="00255854" w:rsidTr="008E68AE">
        <w:trPr>
          <w:cnfStyle w:val="000000100000"/>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ign w:val="center"/>
          </w:tcPr>
          <w:p w:rsidR="00840372" w:rsidRPr="00255854" w:rsidRDefault="00840372" w:rsidP="008E68AE">
            <w:pPr>
              <w:jc w:val="center"/>
              <w:cnfStyle w:val="000000100000"/>
              <w:rPr>
                <w:rFonts w:cstheme="minorHAnsi"/>
                <w:sz w:val="18"/>
                <w:szCs w:val="24"/>
              </w:rPr>
            </w:pPr>
          </w:p>
        </w:tc>
        <w:tc>
          <w:tcPr>
            <w:tcW w:w="3444" w:type="dxa"/>
          </w:tcPr>
          <w:p w:rsidR="00840372" w:rsidRPr="00255854" w:rsidRDefault="00840372" w:rsidP="004C52EA">
            <w:pPr>
              <w:cnfStyle w:val="000000100000"/>
              <w:rPr>
                <w:rFonts w:cstheme="minorHAnsi"/>
                <w:sz w:val="18"/>
                <w:szCs w:val="24"/>
              </w:rPr>
            </w:pPr>
            <w:r w:rsidRPr="00255854">
              <w:rPr>
                <w:rFonts w:cstheme="minorHAnsi"/>
                <w:sz w:val="18"/>
                <w:szCs w:val="24"/>
              </w:rPr>
              <w:t xml:space="preserve">GST Collected </w:t>
            </w:r>
          </w:p>
        </w:tc>
        <w:tc>
          <w:tcPr>
            <w:tcW w:w="2126" w:type="dxa"/>
          </w:tcPr>
          <w:p w:rsidR="00840372" w:rsidRPr="00255854" w:rsidRDefault="00840372" w:rsidP="00840372">
            <w:pPr>
              <w:cnfStyle w:val="000000100000"/>
              <w:rPr>
                <w:rFonts w:cstheme="minorHAnsi"/>
                <w:sz w:val="18"/>
                <w:szCs w:val="24"/>
              </w:rPr>
            </w:pPr>
            <w:r w:rsidRPr="00255854">
              <w:rPr>
                <w:rFonts w:cstheme="minorHAnsi"/>
                <w:sz w:val="18"/>
                <w:szCs w:val="24"/>
              </w:rPr>
              <w:t>CR      $1,802</w:t>
            </w:r>
          </w:p>
        </w:tc>
      </w:tr>
      <w:tr w:rsidR="00840372" w:rsidRPr="00255854" w:rsidTr="008E68AE">
        <w:trPr>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restart"/>
            <w:vAlign w:val="center"/>
          </w:tcPr>
          <w:p w:rsidR="00840372" w:rsidRPr="00255854" w:rsidRDefault="00080DC0" w:rsidP="008E68AE">
            <w:pPr>
              <w:jc w:val="center"/>
              <w:cnfStyle w:val="000000000000"/>
              <w:rPr>
                <w:rFonts w:cstheme="minorHAnsi"/>
                <w:sz w:val="18"/>
                <w:szCs w:val="24"/>
              </w:rPr>
            </w:pPr>
            <w:r w:rsidRPr="00255854">
              <w:rPr>
                <w:rFonts w:cstheme="minorHAnsi"/>
                <w:sz w:val="18"/>
                <w:szCs w:val="24"/>
              </w:rPr>
              <w:t>11</w:t>
            </w:r>
          </w:p>
        </w:tc>
        <w:tc>
          <w:tcPr>
            <w:tcW w:w="3444" w:type="dxa"/>
          </w:tcPr>
          <w:p w:rsidR="00840372" w:rsidRPr="00255854" w:rsidRDefault="00840372" w:rsidP="004C52EA">
            <w:pPr>
              <w:cnfStyle w:val="000000000000"/>
              <w:rPr>
                <w:rFonts w:cstheme="minorHAnsi"/>
                <w:sz w:val="18"/>
                <w:szCs w:val="24"/>
              </w:rPr>
            </w:pPr>
            <w:r w:rsidRPr="00255854">
              <w:rPr>
                <w:rFonts w:cstheme="minorHAnsi"/>
                <w:sz w:val="18"/>
                <w:szCs w:val="24"/>
              </w:rPr>
              <w:t>Account receivable</w:t>
            </w:r>
          </w:p>
        </w:tc>
        <w:tc>
          <w:tcPr>
            <w:tcW w:w="2126" w:type="dxa"/>
          </w:tcPr>
          <w:p w:rsidR="00840372" w:rsidRPr="00255854" w:rsidRDefault="00840372" w:rsidP="000321E3">
            <w:pPr>
              <w:cnfStyle w:val="000000000000"/>
              <w:rPr>
                <w:rFonts w:cstheme="minorHAnsi"/>
                <w:sz w:val="18"/>
                <w:szCs w:val="24"/>
              </w:rPr>
            </w:pPr>
            <w:r w:rsidRPr="00255854">
              <w:rPr>
                <w:rFonts w:cstheme="minorHAnsi"/>
                <w:sz w:val="18"/>
                <w:szCs w:val="24"/>
              </w:rPr>
              <w:t xml:space="preserve">DR    </w:t>
            </w:r>
            <w:r w:rsidR="00286B60" w:rsidRPr="00255854">
              <w:rPr>
                <w:rFonts w:cstheme="minorHAnsi"/>
                <w:sz w:val="18"/>
                <w:szCs w:val="24"/>
              </w:rPr>
              <w:t xml:space="preserve"> </w:t>
            </w:r>
            <w:r w:rsidRPr="00255854">
              <w:rPr>
                <w:rFonts w:cstheme="minorHAnsi"/>
                <w:sz w:val="18"/>
                <w:szCs w:val="24"/>
              </w:rPr>
              <w:t xml:space="preserve"> $</w:t>
            </w:r>
            <w:r w:rsidR="000321E3" w:rsidRPr="00255854">
              <w:rPr>
                <w:rFonts w:cstheme="minorHAnsi"/>
                <w:sz w:val="18"/>
                <w:szCs w:val="24"/>
              </w:rPr>
              <w:t>10,373</w:t>
            </w:r>
          </w:p>
        </w:tc>
      </w:tr>
      <w:tr w:rsidR="00840372" w:rsidRPr="00255854" w:rsidTr="008E68AE">
        <w:trPr>
          <w:cnfStyle w:val="000000100000"/>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ign w:val="center"/>
          </w:tcPr>
          <w:p w:rsidR="00840372" w:rsidRPr="00255854" w:rsidRDefault="00840372" w:rsidP="008E68AE">
            <w:pPr>
              <w:jc w:val="center"/>
              <w:cnfStyle w:val="000000100000"/>
              <w:rPr>
                <w:rFonts w:cstheme="minorHAnsi"/>
                <w:sz w:val="18"/>
                <w:szCs w:val="24"/>
              </w:rPr>
            </w:pPr>
          </w:p>
        </w:tc>
        <w:tc>
          <w:tcPr>
            <w:tcW w:w="3444" w:type="dxa"/>
          </w:tcPr>
          <w:p w:rsidR="00840372" w:rsidRPr="00255854" w:rsidRDefault="00840372" w:rsidP="004C52EA">
            <w:pPr>
              <w:cnfStyle w:val="000000100000"/>
              <w:rPr>
                <w:rFonts w:cstheme="minorHAnsi"/>
                <w:sz w:val="18"/>
                <w:szCs w:val="24"/>
              </w:rPr>
            </w:pPr>
            <w:r w:rsidRPr="00255854">
              <w:rPr>
                <w:rFonts w:cstheme="minorHAnsi"/>
                <w:sz w:val="18"/>
                <w:szCs w:val="24"/>
              </w:rPr>
              <w:t>Sales from freight flights</w:t>
            </w:r>
          </w:p>
        </w:tc>
        <w:tc>
          <w:tcPr>
            <w:tcW w:w="2126" w:type="dxa"/>
          </w:tcPr>
          <w:p w:rsidR="00840372" w:rsidRPr="00255854" w:rsidRDefault="00840372" w:rsidP="004C52EA">
            <w:pPr>
              <w:cnfStyle w:val="000000100000"/>
              <w:rPr>
                <w:rFonts w:cstheme="minorHAnsi"/>
                <w:sz w:val="18"/>
                <w:szCs w:val="24"/>
              </w:rPr>
            </w:pPr>
            <w:r w:rsidRPr="00255854">
              <w:rPr>
                <w:rFonts w:cstheme="minorHAnsi"/>
                <w:sz w:val="18"/>
                <w:szCs w:val="24"/>
              </w:rPr>
              <w:t>CR      $</w:t>
            </w:r>
            <w:r w:rsidR="000321E3" w:rsidRPr="00255854">
              <w:rPr>
                <w:rFonts w:cstheme="minorHAnsi"/>
                <w:sz w:val="18"/>
                <w:szCs w:val="24"/>
              </w:rPr>
              <w:t>9,430</w:t>
            </w:r>
          </w:p>
        </w:tc>
      </w:tr>
      <w:tr w:rsidR="00840372" w:rsidRPr="00255854" w:rsidTr="008E68AE">
        <w:trPr>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ign w:val="center"/>
          </w:tcPr>
          <w:p w:rsidR="00840372" w:rsidRPr="00255854" w:rsidRDefault="00840372" w:rsidP="008E68AE">
            <w:pPr>
              <w:jc w:val="center"/>
              <w:cnfStyle w:val="000000000000"/>
              <w:rPr>
                <w:rFonts w:cstheme="minorHAnsi"/>
                <w:sz w:val="18"/>
                <w:szCs w:val="24"/>
              </w:rPr>
            </w:pPr>
          </w:p>
        </w:tc>
        <w:tc>
          <w:tcPr>
            <w:tcW w:w="3444" w:type="dxa"/>
          </w:tcPr>
          <w:p w:rsidR="00840372" w:rsidRPr="00255854" w:rsidRDefault="00840372" w:rsidP="004C52EA">
            <w:pPr>
              <w:cnfStyle w:val="000000000000"/>
              <w:rPr>
                <w:rFonts w:cstheme="minorHAnsi"/>
                <w:sz w:val="18"/>
                <w:szCs w:val="24"/>
              </w:rPr>
            </w:pPr>
            <w:r w:rsidRPr="00255854">
              <w:rPr>
                <w:rFonts w:cstheme="minorHAnsi"/>
                <w:sz w:val="18"/>
                <w:szCs w:val="24"/>
              </w:rPr>
              <w:t>GST Collected</w:t>
            </w:r>
          </w:p>
        </w:tc>
        <w:tc>
          <w:tcPr>
            <w:tcW w:w="2126" w:type="dxa"/>
          </w:tcPr>
          <w:p w:rsidR="00840372" w:rsidRPr="00255854" w:rsidRDefault="00840372" w:rsidP="00840372">
            <w:pPr>
              <w:cnfStyle w:val="000000000000"/>
              <w:rPr>
                <w:rFonts w:cstheme="minorHAnsi"/>
                <w:sz w:val="18"/>
                <w:szCs w:val="24"/>
              </w:rPr>
            </w:pPr>
            <w:r w:rsidRPr="00255854">
              <w:rPr>
                <w:rFonts w:cstheme="minorHAnsi"/>
                <w:sz w:val="18"/>
                <w:szCs w:val="24"/>
              </w:rPr>
              <w:t>DR      $943</w:t>
            </w:r>
          </w:p>
        </w:tc>
      </w:tr>
      <w:tr w:rsidR="00840372" w:rsidRPr="00255854" w:rsidTr="008E68AE">
        <w:trPr>
          <w:cnfStyle w:val="000000100000"/>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restart"/>
            <w:vAlign w:val="center"/>
          </w:tcPr>
          <w:p w:rsidR="00840372" w:rsidRPr="00255854" w:rsidRDefault="00080DC0" w:rsidP="008E68AE">
            <w:pPr>
              <w:jc w:val="center"/>
              <w:cnfStyle w:val="000000100000"/>
              <w:rPr>
                <w:rFonts w:cstheme="minorHAnsi"/>
                <w:sz w:val="18"/>
                <w:szCs w:val="24"/>
              </w:rPr>
            </w:pPr>
            <w:r w:rsidRPr="00255854">
              <w:rPr>
                <w:rFonts w:cstheme="minorHAnsi"/>
                <w:sz w:val="18"/>
                <w:szCs w:val="24"/>
              </w:rPr>
              <w:t>12</w:t>
            </w:r>
          </w:p>
        </w:tc>
        <w:tc>
          <w:tcPr>
            <w:tcW w:w="3444" w:type="dxa"/>
          </w:tcPr>
          <w:p w:rsidR="00840372" w:rsidRPr="00255854" w:rsidRDefault="00840372" w:rsidP="004C52EA">
            <w:pPr>
              <w:cnfStyle w:val="000000100000"/>
              <w:rPr>
                <w:rFonts w:cstheme="minorHAnsi"/>
                <w:sz w:val="18"/>
                <w:szCs w:val="24"/>
              </w:rPr>
            </w:pPr>
            <w:r w:rsidRPr="00255854">
              <w:rPr>
                <w:rFonts w:cstheme="minorHAnsi"/>
                <w:sz w:val="18"/>
                <w:szCs w:val="24"/>
              </w:rPr>
              <w:t>Airport usage fee</w:t>
            </w:r>
          </w:p>
        </w:tc>
        <w:tc>
          <w:tcPr>
            <w:tcW w:w="2126" w:type="dxa"/>
          </w:tcPr>
          <w:p w:rsidR="00840372" w:rsidRPr="00255854" w:rsidRDefault="00840372" w:rsidP="000321E3">
            <w:pPr>
              <w:cnfStyle w:val="000000100000"/>
              <w:rPr>
                <w:rFonts w:cstheme="minorHAnsi"/>
                <w:sz w:val="18"/>
                <w:szCs w:val="24"/>
              </w:rPr>
            </w:pPr>
            <w:r w:rsidRPr="00255854">
              <w:rPr>
                <w:rFonts w:cstheme="minorHAnsi"/>
                <w:sz w:val="18"/>
                <w:szCs w:val="24"/>
              </w:rPr>
              <w:t xml:space="preserve">DR      </w:t>
            </w:r>
            <w:r w:rsidR="00286B60" w:rsidRPr="00255854">
              <w:rPr>
                <w:rFonts w:cstheme="minorHAnsi"/>
                <w:sz w:val="18"/>
                <w:szCs w:val="24"/>
              </w:rPr>
              <w:t>$</w:t>
            </w:r>
            <w:r w:rsidR="000321E3" w:rsidRPr="00255854">
              <w:rPr>
                <w:rFonts w:cstheme="minorHAnsi"/>
                <w:sz w:val="18"/>
                <w:szCs w:val="24"/>
              </w:rPr>
              <w:t>16,500</w:t>
            </w:r>
          </w:p>
        </w:tc>
      </w:tr>
      <w:tr w:rsidR="00840372" w:rsidRPr="00255854" w:rsidTr="008E68AE">
        <w:trPr>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ign w:val="center"/>
          </w:tcPr>
          <w:p w:rsidR="00840372" w:rsidRPr="00255854" w:rsidRDefault="00840372" w:rsidP="008E68AE">
            <w:pPr>
              <w:jc w:val="center"/>
              <w:cnfStyle w:val="000000000000"/>
              <w:rPr>
                <w:rFonts w:cstheme="minorHAnsi"/>
                <w:sz w:val="18"/>
                <w:szCs w:val="24"/>
              </w:rPr>
            </w:pPr>
          </w:p>
        </w:tc>
        <w:tc>
          <w:tcPr>
            <w:tcW w:w="3444" w:type="dxa"/>
          </w:tcPr>
          <w:p w:rsidR="00840372" w:rsidRPr="00255854" w:rsidRDefault="00840372" w:rsidP="004C52EA">
            <w:pPr>
              <w:cnfStyle w:val="000000000000"/>
              <w:rPr>
                <w:rFonts w:cstheme="minorHAnsi"/>
                <w:sz w:val="18"/>
                <w:szCs w:val="24"/>
              </w:rPr>
            </w:pPr>
            <w:r w:rsidRPr="00255854">
              <w:rPr>
                <w:rFonts w:cstheme="minorHAnsi"/>
                <w:sz w:val="18"/>
                <w:szCs w:val="24"/>
              </w:rPr>
              <w:t>Cash and cash equivalents</w:t>
            </w:r>
          </w:p>
        </w:tc>
        <w:tc>
          <w:tcPr>
            <w:tcW w:w="2126" w:type="dxa"/>
          </w:tcPr>
          <w:p w:rsidR="00840372" w:rsidRPr="00255854" w:rsidRDefault="00286B60" w:rsidP="004C52EA">
            <w:pPr>
              <w:cnfStyle w:val="000000000000"/>
              <w:rPr>
                <w:rFonts w:cstheme="minorHAnsi"/>
                <w:sz w:val="18"/>
                <w:szCs w:val="24"/>
              </w:rPr>
            </w:pPr>
            <w:r w:rsidRPr="00255854">
              <w:rPr>
                <w:rFonts w:cstheme="minorHAnsi"/>
                <w:sz w:val="18"/>
                <w:szCs w:val="24"/>
              </w:rPr>
              <w:t xml:space="preserve">CR     </w:t>
            </w:r>
            <w:r w:rsidR="00840372" w:rsidRPr="00255854">
              <w:rPr>
                <w:rFonts w:cstheme="minorHAnsi"/>
                <w:sz w:val="18"/>
                <w:szCs w:val="24"/>
              </w:rPr>
              <w:t xml:space="preserve"> $</w:t>
            </w:r>
            <w:r w:rsidR="000321E3" w:rsidRPr="00255854">
              <w:rPr>
                <w:rFonts w:cstheme="minorHAnsi"/>
                <w:sz w:val="18"/>
                <w:szCs w:val="24"/>
              </w:rPr>
              <w:t>15,000</w:t>
            </w:r>
          </w:p>
        </w:tc>
      </w:tr>
      <w:tr w:rsidR="00840372" w:rsidRPr="00255854" w:rsidTr="008E68AE">
        <w:trPr>
          <w:cnfStyle w:val="000000100000"/>
          <w:jc w:val="center"/>
        </w:trPr>
        <w:tc>
          <w:tcPr>
            <w:cnfStyle w:val="001000000000"/>
            <w:tcW w:w="1506" w:type="dxa"/>
            <w:vMerge/>
            <w:vAlign w:val="center"/>
          </w:tcPr>
          <w:p w:rsidR="00840372" w:rsidRPr="00255854" w:rsidRDefault="00840372" w:rsidP="008E68AE">
            <w:pPr>
              <w:jc w:val="center"/>
              <w:rPr>
                <w:rFonts w:cstheme="minorHAnsi"/>
                <w:sz w:val="18"/>
                <w:szCs w:val="24"/>
              </w:rPr>
            </w:pPr>
          </w:p>
        </w:tc>
        <w:tc>
          <w:tcPr>
            <w:tcW w:w="992" w:type="dxa"/>
            <w:vMerge/>
            <w:vAlign w:val="center"/>
          </w:tcPr>
          <w:p w:rsidR="00840372" w:rsidRPr="00255854" w:rsidRDefault="00840372" w:rsidP="008E68AE">
            <w:pPr>
              <w:jc w:val="center"/>
              <w:cnfStyle w:val="000000100000"/>
              <w:rPr>
                <w:rFonts w:cstheme="minorHAnsi"/>
                <w:sz w:val="18"/>
                <w:szCs w:val="24"/>
              </w:rPr>
            </w:pPr>
          </w:p>
        </w:tc>
        <w:tc>
          <w:tcPr>
            <w:tcW w:w="3444" w:type="dxa"/>
          </w:tcPr>
          <w:p w:rsidR="00840372" w:rsidRPr="00255854" w:rsidRDefault="00840372" w:rsidP="004C52EA">
            <w:pPr>
              <w:cnfStyle w:val="000000100000"/>
              <w:rPr>
                <w:rFonts w:cstheme="minorHAnsi"/>
                <w:sz w:val="18"/>
                <w:szCs w:val="24"/>
              </w:rPr>
            </w:pPr>
            <w:r w:rsidRPr="00255854">
              <w:rPr>
                <w:rFonts w:cstheme="minorHAnsi"/>
                <w:sz w:val="18"/>
                <w:szCs w:val="24"/>
              </w:rPr>
              <w:t>GST paid</w:t>
            </w:r>
          </w:p>
        </w:tc>
        <w:tc>
          <w:tcPr>
            <w:tcW w:w="2126" w:type="dxa"/>
          </w:tcPr>
          <w:p w:rsidR="00840372" w:rsidRPr="00255854" w:rsidRDefault="00840372" w:rsidP="004C52EA">
            <w:pPr>
              <w:cnfStyle w:val="000000100000"/>
              <w:rPr>
                <w:rFonts w:cstheme="minorHAnsi"/>
                <w:sz w:val="18"/>
                <w:szCs w:val="24"/>
              </w:rPr>
            </w:pPr>
            <w:r w:rsidRPr="00255854">
              <w:rPr>
                <w:rFonts w:cstheme="minorHAnsi"/>
                <w:sz w:val="18"/>
                <w:szCs w:val="24"/>
              </w:rPr>
              <w:t>CR       $1,500</w:t>
            </w:r>
          </w:p>
        </w:tc>
      </w:tr>
      <w:tr w:rsidR="001A442A" w:rsidRPr="00255854" w:rsidTr="008E68AE">
        <w:trPr>
          <w:jc w:val="center"/>
        </w:trPr>
        <w:tc>
          <w:tcPr>
            <w:cnfStyle w:val="001000000000"/>
            <w:tcW w:w="1506" w:type="dxa"/>
            <w:vMerge w:val="restart"/>
            <w:vAlign w:val="center"/>
          </w:tcPr>
          <w:p w:rsidR="001A442A" w:rsidRPr="00255854" w:rsidRDefault="001A442A" w:rsidP="008E68AE">
            <w:pPr>
              <w:jc w:val="center"/>
              <w:rPr>
                <w:rFonts w:cstheme="minorHAnsi"/>
                <w:sz w:val="18"/>
                <w:szCs w:val="24"/>
              </w:rPr>
            </w:pPr>
            <w:r w:rsidRPr="00255854">
              <w:rPr>
                <w:rFonts w:cstheme="minorHAnsi"/>
                <w:sz w:val="18"/>
                <w:szCs w:val="24"/>
              </w:rPr>
              <w:t>17/01/2019</w:t>
            </w:r>
          </w:p>
        </w:tc>
        <w:tc>
          <w:tcPr>
            <w:tcW w:w="992" w:type="dxa"/>
            <w:vMerge w:val="restart"/>
            <w:vAlign w:val="center"/>
          </w:tcPr>
          <w:p w:rsidR="001A442A" w:rsidRPr="00255854" w:rsidRDefault="001A442A" w:rsidP="008E68AE">
            <w:pPr>
              <w:jc w:val="center"/>
              <w:cnfStyle w:val="000000000000"/>
              <w:rPr>
                <w:rFonts w:cstheme="minorHAnsi"/>
                <w:sz w:val="18"/>
                <w:szCs w:val="24"/>
              </w:rPr>
            </w:pPr>
            <w:r w:rsidRPr="00255854">
              <w:rPr>
                <w:rFonts w:cstheme="minorHAnsi"/>
                <w:sz w:val="18"/>
                <w:szCs w:val="24"/>
              </w:rPr>
              <w:t>13</w:t>
            </w:r>
          </w:p>
        </w:tc>
        <w:tc>
          <w:tcPr>
            <w:tcW w:w="3444" w:type="dxa"/>
          </w:tcPr>
          <w:p w:rsidR="001A442A" w:rsidRPr="00255854" w:rsidRDefault="001A442A" w:rsidP="004C52EA">
            <w:pPr>
              <w:cnfStyle w:val="000000000000"/>
              <w:rPr>
                <w:rFonts w:cstheme="minorHAnsi"/>
                <w:sz w:val="18"/>
                <w:szCs w:val="24"/>
              </w:rPr>
            </w:pPr>
            <w:r w:rsidRPr="00255854">
              <w:rPr>
                <w:rFonts w:cstheme="minorHAnsi"/>
                <w:sz w:val="18"/>
                <w:szCs w:val="24"/>
              </w:rPr>
              <w:t>Account receivable</w:t>
            </w:r>
          </w:p>
        </w:tc>
        <w:tc>
          <w:tcPr>
            <w:tcW w:w="2126" w:type="dxa"/>
          </w:tcPr>
          <w:p w:rsidR="001A442A" w:rsidRPr="00255854" w:rsidRDefault="001A442A" w:rsidP="002A4FE7">
            <w:pPr>
              <w:cnfStyle w:val="000000000000"/>
              <w:rPr>
                <w:rFonts w:cstheme="minorHAnsi"/>
                <w:sz w:val="18"/>
                <w:szCs w:val="24"/>
              </w:rPr>
            </w:pPr>
            <w:r w:rsidRPr="00255854">
              <w:rPr>
                <w:rFonts w:cstheme="minorHAnsi"/>
                <w:sz w:val="18"/>
                <w:szCs w:val="24"/>
              </w:rPr>
              <w:t>DR      $</w:t>
            </w:r>
            <w:r w:rsidR="002A4FE7" w:rsidRPr="00255854">
              <w:rPr>
                <w:rFonts w:cstheme="minorHAnsi"/>
                <w:sz w:val="18"/>
                <w:szCs w:val="24"/>
              </w:rPr>
              <w:t>21,780</w:t>
            </w:r>
          </w:p>
        </w:tc>
      </w:tr>
      <w:tr w:rsidR="001A442A" w:rsidRPr="00255854" w:rsidTr="008E68AE">
        <w:trPr>
          <w:cnfStyle w:val="000000100000"/>
          <w:jc w:val="center"/>
        </w:trPr>
        <w:tc>
          <w:tcPr>
            <w:cnfStyle w:val="001000000000"/>
            <w:tcW w:w="1506" w:type="dxa"/>
            <w:vMerge/>
            <w:vAlign w:val="center"/>
          </w:tcPr>
          <w:p w:rsidR="001A442A" w:rsidRPr="00255854" w:rsidRDefault="001A442A" w:rsidP="008E68AE">
            <w:pPr>
              <w:jc w:val="center"/>
              <w:rPr>
                <w:rFonts w:cstheme="minorHAnsi"/>
                <w:sz w:val="18"/>
                <w:szCs w:val="24"/>
              </w:rPr>
            </w:pPr>
          </w:p>
        </w:tc>
        <w:tc>
          <w:tcPr>
            <w:tcW w:w="992" w:type="dxa"/>
            <w:vMerge/>
            <w:vAlign w:val="center"/>
          </w:tcPr>
          <w:p w:rsidR="001A442A" w:rsidRPr="00255854" w:rsidRDefault="001A442A" w:rsidP="008E68AE">
            <w:pPr>
              <w:jc w:val="center"/>
              <w:cnfStyle w:val="000000100000"/>
              <w:rPr>
                <w:rFonts w:cstheme="minorHAnsi"/>
                <w:sz w:val="18"/>
                <w:szCs w:val="24"/>
              </w:rPr>
            </w:pPr>
          </w:p>
        </w:tc>
        <w:tc>
          <w:tcPr>
            <w:tcW w:w="3444" w:type="dxa"/>
          </w:tcPr>
          <w:p w:rsidR="001A442A" w:rsidRPr="00255854" w:rsidRDefault="001A442A" w:rsidP="004C52EA">
            <w:pPr>
              <w:cnfStyle w:val="000000100000"/>
              <w:rPr>
                <w:rFonts w:cstheme="minorHAnsi"/>
                <w:sz w:val="18"/>
                <w:szCs w:val="24"/>
              </w:rPr>
            </w:pPr>
            <w:r w:rsidRPr="00255854">
              <w:rPr>
                <w:rFonts w:cstheme="minorHAnsi"/>
                <w:sz w:val="18"/>
                <w:szCs w:val="24"/>
              </w:rPr>
              <w:t xml:space="preserve">Sales from </w:t>
            </w:r>
            <w:r w:rsidR="007605C2" w:rsidRPr="00255854">
              <w:rPr>
                <w:rFonts w:cstheme="minorHAnsi"/>
                <w:sz w:val="18"/>
                <w:szCs w:val="24"/>
              </w:rPr>
              <w:t>commercial</w:t>
            </w:r>
            <w:r w:rsidRPr="00255854">
              <w:rPr>
                <w:rFonts w:cstheme="minorHAnsi"/>
                <w:sz w:val="18"/>
                <w:szCs w:val="24"/>
              </w:rPr>
              <w:t xml:space="preserve"> flights </w:t>
            </w:r>
          </w:p>
        </w:tc>
        <w:tc>
          <w:tcPr>
            <w:tcW w:w="2126" w:type="dxa"/>
          </w:tcPr>
          <w:p w:rsidR="001A442A" w:rsidRPr="00255854" w:rsidRDefault="001A442A" w:rsidP="004C52EA">
            <w:pPr>
              <w:cnfStyle w:val="000000100000"/>
              <w:rPr>
                <w:rFonts w:cstheme="minorHAnsi"/>
                <w:sz w:val="18"/>
                <w:szCs w:val="24"/>
              </w:rPr>
            </w:pPr>
            <w:r w:rsidRPr="00255854">
              <w:rPr>
                <w:rFonts w:cstheme="minorHAnsi"/>
                <w:sz w:val="18"/>
                <w:szCs w:val="24"/>
              </w:rPr>
              <w:t>CR      $</w:t>
            </w:r>
            <w:r w:rsidR="002A4FE7" w:rsidRPr="00255854">
              <w:rPr>
                <w:rFonts w:cstheme="minorHAnsi"/>
                <w:sz w:val="18"/>
                <w:szCs w:val="24"/>
              </w:rPr>
              <w:t>19,800</w:t>
            </w:r>
          </w:p>
        </w:tc>
      </w:tr>
      <w:tr w:rsidR="001A442A" w:rsidRPr="00255854" w:rsidTr="008E68AE">
        <w:trPr>
          <w:jc w:val="center"/>
        </w:trPr>
        <w:tc>
          <w:tcPr>
            <w:cnfStyle w:val="001000000000"/>
            <w:tcW w:w="1506" w:type="dxa"/>
            <w:vMerge/>
            <w:vAlign w:val="center"/>
          </w:tcPr>
          <w:p w:rsidR="001A442A" w:rsidRPr="00255854" w:rsidRDefault="001A442A" w:rsidP="008E68AE">
            <w:pPr>
              <w:jc w:val="center"/>
              <w:rPr>
                <w:rFonts w:cstheme="minorHAnsi"/>
                <w:sz w:val="18"/>
                <w:szCs w:val="24"/>
              </w:rPr>
            </w:pPr>
          </w:p>
        </w:tc>
        <w:tc>
          <w:tcPr>
            <w:tcW w:w="992" w:type="dxa"/>
            <w:vMerge/>
            <w:vAlign w:val="center"/>
          </w:tcPr>
          <w:p w:rsidR="001A442A" w:rsidRPr="00255854" w:rsidRDefault="001A442A" w:rsidP="008E68AE">
            <w:pPr>
              <w:jc w:val="center"/>
              <w:cnfStyle w:val="000000000000"/>
              <w:rPr>
                <w:rFonts w:cstheme="minorHAnsi"/>
                <w:sz w:val="18"/>
                <w:szCs w:val="24"/>
              </w:rPr>
            </w:pPr>
          </w:p>
        </w:tc>
        <w:tc>
          <w:tcPr>
            <w:tcW w:w="3444" w:type="dxa"/>
          </w:tcPr>
          <w:p w:rsidR="001A442A" w:rsidRPr="00255854" w:rsidRDefault="001A442A" w:rsidP="004C52EA">
            <w:pPr>
              <w:cnfStyle w:val="000000000000"/>
              <w:rPr>
                <w:rFonts w:cstheme="minorHAnsi"/>
                <w:sz w:val="18"/>
                <w:szCs w:val="24"/>
              </w:rPr>
            </w:pPr>
            <w:r w:rsidRPr="00255854">
              <w:rPr>
                <w:rFonts w:cstheme="minorHAnsi"/>
                <w:sz w:val="18"/>
                <w:szCs w:val="24"/>
              </w:rPr>
              <w:t xml:space="preserve">GST Collected </w:t>
            </w:r>
          </w:p>
        </w:tc>
        <w:tc>
          <w:tcPr>
            <w:tcW w:w="2126" w:type="dxa"/>
          </w:tcPr>
          <w:p w:rsidR="001A442A" w:rsidRPr="00255854" w:rsidRDefault="001A442A" w:rsidP="00840372">
            <w:pPr>
              <w:cnfStyle w:val="000000000000"/>
              <w:rPr>
                <w:rFonts w:cstheme="minorHAnsi"/>
                <w:sz w:val="18"/>
                <w:szCs w:val="24"/>
              </w:rPr>
            </w:pPr>
            <w:r w:rsidRPr="00255854">
              <w:rPr>
                <w:rFonts w:cstheme="minorHAnsi"/>
                <w:sz w:val="18"/>
                <w:szCs w:val="24"/>
              </w:rPr>
              <w:t>CR      $1,980</w:t>
            </w:r>
          </w:p>
        </w:tc>
      </w:tr>
      <w:tr w:rsidR="001A442A" w:rsidRPr="00255854" w:rsidTr="00556410">
        <w:trPr>
          <w:cnfStyle w:val="000000100000"/>
          <w:trHeight w:val="37"/>
          <w:jc w:val="center"/>
        </w:trPr>
        <w:tc>
          <w:tcPr>
            <w:cnfStyle w:val="001000000000"/>
            <w:tcW w:w="1506" w:type="dxa"/>
            <w:vMerge/>
            <w:vAlign w:val="center"/>
          </w:tcPr>
          <w:p w:rsidR="001A442A" w:rsidRPr="00255854" w:rsidRDefault="001A442A" w:rsidP="008E68AE">
            <w:pPr>
              <w:jc w:val="center"/>
              <w:rPr>
                <w:rFonts w:cstheme="minorHAnsi"/>
                <w:sz w:val="18"/>
                <w:szCs w:val="24"/>
              </w:rPr>
            </w:pPr>
          </w:p>
        </w:tc>
        <w:tc>
          <w:tcPr>
            <w:tcW w:w="992" w:type="dxa"/>
            <w:vMerge w:val="restart"/>
            <w:vAlign w:val="center"/>
          </w:tcPr>
          <w:p w:rsidR="001A442A" w:rsidRPr="00255854" w:rsidRDefault="001A442A" w:rsidP="008E68AE">
            <w:pPr>
              <w:jc w:val="center"/>
              <w:cnfStyle w:val="000000100000"/>
              <w:rPr>
                <w:rFonts w:cstheme="minorHAnsi"/>
                <w:sz w:val="18"/>
                <w:szCs w:val="24"/>
              </w:rPr>
            </w:pPr>
            <w:r w:rsidRPr="00255854">
              <w:rPr>
                <w:rFonts w:cstheme="minorHAnsi"/>
                <w:sz w:val="18"/>
                <w:szCs w:val="24"/>
              </w:rPr>
              <w:t>14</w:t>
            </w:r>
          </w:p>
        </w:tc>
        <w:tc>
          <w:tcPr>
            <w:tcW w:w="3444" w:type="dxa"/>
          </w:tcPr>
          <w:p w:rsidR="001A442A" w:rsidRPr="00255854" w:rsidRDefault="001A442A" w:rsidP="004C52EA">
            <w:pPr>
              <w:cnfStyle w:val="000000100000"/>
              <w:rPr>
                <w:rFonts w:cstheme="minorHAnsi"/>
                <w:sz w:val="18"/>
                <w:szCs w:val="24"/>
              </w:rPr>
            </w:pPr>
            <w:r w:rsidRPr="00255854">
              <w:rPr>
                <w:rFonts w:cstheme="minorHAnsi"/>
                <w:sz w:val="18"/>
                <w:szCs w:val="24"/>
              </w:rPr>
              <w:t>Account receivable</w:t>
            </w:r>
          </w:p>
        </w:tc>
        <w:tc>
          <w:tcPr>
            <w:tcW w:w="2126" w:type="dxa"/>
          </w:tcPr>
          <w:p w:rsidR="001A442A" w:rsidRPr="00255854" w:rsidRDefault="001A442A" w:rsidP="002A4FE7">
            <w:pPr>
              <w:cnfStyle w:val="000000100000"/>
              <w:rPr>
                <w:rFonts w:cstheme="minorHAnsi"/>
                <w:sz w:val="18"/>
                <w:szCs w:val="24"/>
              </w:rPr>
            </w:pPr>
            <w:r w:rsidRPr="00255854">
              <w:rPr>
                <w:rFonts w:cstheme="minorHAnsi"/>
                <w:sz w:val="18"/>
                <w:szCs w:val="24"/>
              </w:rPr>
              <w:t xml:space="preserve">DR    </w:t>
            </w:r>
            <w:r w:rsidR="00286B60" w:rsidRPr="00255854">
              <w:rPr>
                <w:rFonts w:cstheme="minorHAnsi"/>
                <w:sz w:val="18"/>
                <w:szCs w:val="24"/>
              </w:rPr>
              <w:t xml:space="preserve"> </w:t>
            </w:r>
            <w:r w:rsidRPr="00255854">
              <w:rPr>
                <w:rFonts w:cstheme="minorHAnsi"/>
                <w:sz w:val="18"/>
                <w:szCs w:val="24"/>
              </w:rPr>
              <w:t xml:space="preserve"> $</w:t>
            </w:r>
            <w:r w:rsidR="002A4FE7" w:rsidRPr="00255854">
              <w:rPr>
                <w:rFonts w:cstheme="minorHAnsi"/>
                <w:sz w:val="18"/>
                <w:szCs w:val="24"/>
              </w:rPr>
              <w:t>10,340</w:t>
            </w:r>
          </w:p>
        </w:tc>
      </w:tr>
      <w:tr w:rsidR="001A442A" w:rsidRPr="00255854" w:rsidTr="008E68AE">
        <w:trPr>
          <w:jc w:val="center"/>
        </w:trPr>
        <w:tc>
          <w:tcPr>
            <w:cnfStyle w:val="001000000000"/>
            <w:tcW w:w="1506" w:type="dxa"/>
            <w:vMerge/>
            <w:vAlign w:val="center"/>
          </w:tcPr>
          <w:p w:rsidR="001A442A" w:rsidRPr="00255854" w:rsidRDefault="001A442A" w:rsidP="008E68AE">
            <w:pPr>
              <w:jc w:val="center"/>
              <w:rPr>
                <w:rFonts w:cstheme="minorHAnsi"/>
                <w:sz w:val="18"/>
                <w:szCs w:val="24"/>
              </w:rPr>
            </w:pPr>
          </w:p>
        </w:tc>
        <w:tc>
          <w:tcPr>
            <w:tcW w:w="992" w:type="dxa"/>
            <w:vMerge/>
            <w:vAlign w:val="center"/>
          </w:tcPr>
          <w:p w:rsidR="001A442A" w:rsidRPr="00255854" w:rsidRDefault="001A442A" w:rsidP="008E68AE">
            <w:pPr>
              <w:jc w:val="center"/>
              <w:cnfStyle w:val="000000000000"/>
              <w:rPr>
                <w:rFonts w:cstheme="minorHAnsi"/>
                <w:sz w:val="18"/>
                <w:szCs w:val="24"/>
              </w:rPr>
            </w:pPr>
          </w:p>
        </w:tc>
        <w:tc>
          <w:tcPr>
            <w:tcW w:w="3444" w:type="dxa"/>
          </w:tcPr>
          <w:p w:rsidR="001A442A" w:rsidRPr="00255854" w:rsidRDefault="001A442A" w:rsidP="004C52EA">
            <w:pPr>
              <w:cnfStyle w:val="000000000000"/>
              <w:rPr>
                <w:rFonts w:cstheme="minorHAnsi"/>
                <w:sz w:val="18"/>
                <w:szCs w:val="24"/>
              </w:rPr>
            </w:pPr>
            <w:r w:rsidRPr="00255854">
              <w:rPr>
                <w:rFonts w:cstheme="minorHAnsi"/>
                <w:sz w:val="18"/>
                <w:szCs w:val="24"/>
              </w:rPr>
              <w:t>Sales from freight flights</w:t>
            </w:r>
          </w:p>
        </w:tc>
        <w:tc>
          <w:tcPr>
            <w:tcW w:w="2126" w:type="dxa"/>
          </w:tcPr>
          <w:p w:rsidR="001A442A" w:rsidRPr="00255854" w:rsidRDefault="001A442A" w:rsidP="004C52EA">
            <w:pPr>
              <w:cnfStyle w:val="000000000000"/>
              <w:rPr>
                <w:rFonts w:cstheme="minorHAnsi"/>
                <w:sz w:val="18"/>
                <w:szCs w:val="24"/>
              </w:rPr>
            </w:pPr>
            <w:r w:rsidRPr="00255854">
              <w:rPr>
                <w:rFonts w:cstheme="minorHAnsi"/>
                <w:sz w:val="18"/>
                <w:szCs w:val="24"/>
              </w:rPr>
              <w:t>CR      $</w:t>
            </w:r>
            <w:r w:rsidR="002A4FE7" w:rsidRPr="00255854">
              <w:rPr>
                <w:rFonts w:cstheme="minorHAnsi"/>
                <w:sz w:val="18"/>
                <w:szCs w:val="24"/>
              </w:rPr>
              <w:t>9,400</w:t>
            </w:r>
          </w:p>
        </w:tc>
      </w:tr>
      <w:tr w:rsidR="001A442A" w:rsidRPr="00255854" w:rsidTr="008E68AE">
        <w:trPr>
          <w:cnfStyle w:val="000000100000"/>
          <w:jc w:val="center"/>
        </w:trPr>
        <w:tc>
          <w:tcPr>
            <w:cnfStyle w:val="001000000000"/>
            <w:tcW w:w="1506" w:type="dxa"/>
            <w:vMerge/>
            <w:vAlign w:val="center"/>
          </w:tcPr>
          <w:p w:rsidR="001A442A" w:rsidRPr="00255854" w:rsidRDefault="001A442A" w:rsidP="008E68AE">
            <w:pPr>
              <w:jc w:val="center"/>
              <w:rPr>
                <w:rFonts w:cstheme="minorHAnsi"/>
                <w:sz w:val="18"/>
                <w:szCs w:val="24"/>
              </w:rPr>
            </w:pPr>
          </w:p>
        </w:tc>
        <w:tc>
          <w:tcPr>
            <w:tcW w:w="992" w:type="dxa"/>
            <w:vMerge/>
            <w:vAlign w:val="center"/>
          </w:tcPr>
          <w:p w:rsidR="001A442A" w:rsidRPr="00255854" w:rsidRDefault="001A442A" w:rsidP="008E68AE">
            <w:pPr>
              <w:jc w:val="center"/>
              <w:cnfStyle w:val="000000100000"/>
              <w:rPr>
                <w:rFonts w:cstheme="minorHAnsi"/>
                <w:sz w:val="18"/>
                <w:szCs w:val="24"/>
              </w:rPr>
            </w:pPr>
          </w:p>
        </w:tc>
        <w:tc>
          <w:tcPr>
            <w:tcW w:w="3444" w:type="dxa"/>
          </w:tcPr>
          <w:p w:rsidR="001A442A" w:rsidRPr="00255854" w:rsidRDefault="001A442A" w:rsidP="004C52EA">
            <w:pPr>
              <w:cnfStyle w:val="000000100000"/>
              <w:rPr>
                <w:rFonts w:cstheme="minorHAnsi"/>
                <w:sz w:val="18"/>
                <w:szCs w:val="24"/>
              </w:rPr>
            </w:pPr>
            <w:r w:rsidRPr="00255854">
              <w:rPr>
                <w:rFonts w:cstheme="minorHAnsi"/>
                <w:sz w:val="18"/>
                <w:szCs w:val="24"/>
              </w:rPr>
              <w:t>GST Collected</w:t>
            </w:r>
          </w:p>
        </w:tc>
        <w:tc>
          <w:tcPr>
            <w:tcW w:w="2126" w:type="dxa"/>
          </w:tcPr>
          <w:p w:rsidR="001A442A" w:rsidRPr="00255854" w:rsidRDefault="001A442A" w:rsidP="004C52EA">
            <w:pPr>
              <w:cnfStyle w:val="000000100000"/>
              <w:rPr>
                <w:rFonts w:cstheme="minorHAnsi"/>
                <w:sz w:val="18"/>
                <w:szCs w:val="24"/>
              </w:rPr>
            </w:pPr>
            <w:r w:rsidRPr="00255854">
              <w:rPr>
                <w:rFonts w:cstheme="minorHAnsi"/>
                <w:sz w:val="18"/>
                <w:szCs w:val="24"/>
              </w:rPr>
              <w:t>DR      $940</w:t>
            </w:r>
          </w:p>
        </w:tc>
      </w:tr>
      <w:tr w:rsidR="001A442A" w:rsidRPr="00255854" w:rsidTr="008E68AE">
        <w:trPr>
          <w:jc w:val="center"/>
        </w:trPr>
        <w:tc>
          <w:tcPr>
            <w:cnfStyle w:val="001000000000"/>
            <w:tcW w:w="1506" w:type="dxa"/>
            <w:vMerge/>
            <w:vAlign w:val="center"/>
          </w:tcPr>
          <w:p w:rsidR="001A442A" w:rsidRPr="00255854" w:rsidRDefault="001A442A" w:rsidP="008E68AE">
            <w:pPr>
              <w:jc w:val="center"/>
              <w:rPr>
                <w:rFonts w:cstheme="minorHAnsi"/>
                <w:sz w:val="18"/>
                <w:szCs w:val="24"/>
              </w:rPr>
            </w:pPr>
          </w:p>
        </w:tc>
        <w:tc>
          <w:tcPr>
            <w:tcW w:w="992" w:type="dxa"/>
            <w:vMerge w:val="restart"/>
            <w:vAlign w:val="center"/>
          </w:tcPr>
          <w:p w:rsidR="001A442A" w:rsidRPr="00255854" w:rsidRDefault="001A442A" w:rsidP="008E68AE">
            <w:pPr>
              <w:jc w:val="center"/>
              <w:cnfStyle w:val="000000000000"/>
              <w:rPr>
                <w:rFonts w:cstheme="minorHAnsi"/>
                <w:sz w:val="18"/>
                <w:szCs w:val="24"/>
              </w:rPr>
            </w:pPr>
            <w:r w:rsidRPr="00255854">
              <w:rPr>
                <w:rFonts w:cstheme="minorHAnsi"/>
                <w:sz w:val="18"/>
                <w:szCs w:val="24"/>
              </w:rPr>
              <w:t>15</w:t>
            </w:r>
          </w:p>
        </w:tc>
        <w:tc>
          <w:tcPr>
            <w:tcW w:w="3444" w:type="dxa"/>
          </w:tcPr>
          <w:p w:rsidR="001A442A" w:rsidRPr="00255854" w:rsidRDefault="001A442A" w:rsidP="004C52EA">
            <w:pPr>
              <w:cnfStyle w:val="000000000000"/>
              <w:rPr>
                <w:rFonts w:cstheme="minorHAnsi"/>
                <w:sz w:val="18"/>
                <w:szCs w:val="24"/>
              </w:rPr>
            </w:pPr>
            <w:r w:rsidRPr="00255854">
              <w:rPr>
                <w:rFonts w:cstheme="minorHAnsi"/>
                <w:sz w:val="18"/>
                <w:szCs w:val="24"/>
              </w:rPr>
              <w:t>Aircraft parts purchase</w:t>
            </w:r>
          </w:p>
        </w:tc>
        <w:tc>
          <w:tcPr>
            <w:tcW w:w="2126" w:type="dxa"/>
          </w:tcPr>
          <w:p w:rsidR="001A442A" w:rsidRPr="00255854" w:rsidRDefault="001A442A" w:rsidP="002A4FE7">
            <w:pPr>
              <w:cnfStyle w:val="000000000000"/>
              <w:rPr>
                <w:rFonts w:cstheme="minorHAnsi"/>
                <w:sz w:val="18"/>
                <w:szCs w:val="24"/>
              </w:rPr>
            </w:pPr>
            <w:r w:rsidRPr="00255854">
              <w:rPr>
                <w:rFonts w:cstheme="minorHAnsi"/>
                <w:sz w:val="18"/>
                <w:szCs w:val="24"/>
              </w:rPr>
              <w:t>DR      $</w:t>
            </w:r>
            <w:r w:rsidR="002A4FE7" w:rsidRPr="00255854">
              <w:rPr>
                <w:rFonts w:cstheme="minorHAnsi"/>
                <w:sz w:val="18"/>
                <w:szCs w:val="24"/>
              </w:rPr>
              <w:t>381,480</w:t>
            </w:r>
          </w:p>
        </w:tc>
      </w:tr>
      <w:tr w:rsidR="001A442A" w:rsidRPr="00255854" w:rsidTr="008E68AE">
        <w:trPr>
          <w:cnfStyle w:val="000000100000"/>
          <w:jc w:val="center"/>
        </w:trPr>
        <w:tc>
          <w:tcPr>
            <w:cnfStyle w:val="001000000000"/>
            <w:tcW w:w="1506" w:type="dxa"/>
            <w:vMerge/>
          </w:tcPr>
          <w:p w:rsidR="001A442A" w:rsidRPr="00255854" w:rsidRDefault="001A442A">
            <w:pPr>
              <w:rPr>
                <w:rFonts w:cstheme="minorHAnsi"/>
                <w:sz w:val="18"/>
                <w:szCs w:val="24"/>
              </w:rPr>
            </w:pPr>
          </w:p>
        </w:tc>
        <w:tc>
          <w:tcPr>
            <w:tcW w:w="992" w:type="dxa"/>
            <w:vMerge/>
          </w:tcPr>
          <w:p w:rsidR="001A442A" w:rsidRPr="00255854" w:rsidRDefault="001A442A">
            <w:pPr>
              <w:cnfStyle w:val="000000100000"/>
              <w:rPr>
                <w:rFonts w:cstheme="minorHAnsi"/>
                <w:sz w:val="18"/>
                <w:szCs w:val="24"/>
              </w:rPr>
            </w:pPr>
          </w:p>
        </w:tc>
        <w:tc>
          <w:tcPr>
            <w:tcW w:w="3444" w:type="dxa"/>
          </w:tcPr>
          <w:p w:rsidR="001A442A" w:rsidRPr="00255854" w:rsidRDefault="001A442A" w:rsidP="004C52EA">
            <w:pPr>
              <w:cnfStyle w:val="000000100000"/>
              <w:rPr>
                <w:rFonts w:cstheme="minorHAnsi"/>
                <w:sz w:val="18"/>
                <w:szCs w:val="24"/>
              </w:rPr>
            </w:pPr>
            <w:r w:rsidRPr="00255854">
              <w:rPr>
                <w:rFonts w:cstheme="minorHAnsi"/>
                <w:sz w:val="18"/>
                <w:szCs w:val="24"/>
              </w:rPr>
              <w:t xml:space="preserve">Account payable </w:t>
            </w:r>
          </w:p>
        </w:tc>
        <w:tc>
          <w:tcPr>
            <w:tcW w:w="2126" w:type="dxa"/>
          </w:tcPr>
          <w:p w:rsidR="001A442A" w:rsidRPr="00255854" w:rsidRDefault="001A442A" w:rsidP="00ED1922">
            <w:pPr>
              <w:cnfStyle w:val="000000100000"/>
              <w:rPr>
                <w:rFonts w:cstheme="minorHAnsi"/>
                <w:sz w:val="18"/>
                <w:szCs w:val="24"/>
              </w:rPr>
            </w:pPr>
            <w:r w:rsidRPr="00255854">
              <w:rPr>
                <w:rFonts w:cstheme="minorHAnsi"/>
                <w:sz w:val="18"/>
                <w:szCs w:val="24"/>
              </w:rPr>
              <w:t>CR       $</w:t>
            </w:r>
            <w:r w:rsidR="002A4FE7" w:rsidRPr="00255854">
              <w:rPr>
                <w:rFonts w:cstheme="minorHAnsi"/>
                <w:sz w:val="18"/>
                <w:szCs w:val="24"/>
              </w:rPr>
              <w:t>346,800</w:t>
            </w:r>
          </w:p>
        </w:tc>
      </w:tr>
      <w:tr w:rsidR="001A442A" w:rsidRPr="00255854" w:rsidTr="008E68AE">
        <w:trPr>
          <w:jc w:val="center"/>
        </w:trPr>
        <w:tc>
          <w:tcPr>
            <w:cnfStyle w:val="001000000000"/>
            <w:tcW w:w="1506" w:type="dxa"/>
            <w:vMerge/>
          </w:tcPr>
          <w:p w:rsidR="001A442A" w:rsidRPr="00255854" w:rsidRDefault="001A442A">
            <w:pPr>
              <w:rPr>
                <w:rFonts w:cstheme="minorHAnsi"/>
                <w:sz w:val="18"/>
                <w:szCs w:val="24"/>
              </w:rPr>
            </w:pPr>
          </w:p>
        </w:tc>
        <w:tc>
          <w:tcPr>
            <w:tcW w:w="992" w:type="dxa"/>
            <w:vMerge/>
          </w:tcPr>
          <w:p w:rsidR="001A442A" w:rsidRPr="00255854" w:rsidRDefault="001A442A">
            <w:pPr>
              <w:cnfStyle w:val="000000000000"/>
              <w:rPr>
                <w:rFonts w:cstheme="minorHAnsi"/>
                <w:sz w:val="18"/>
                <w:szCs w:val="24"/>
              </w:rPr>
            </w:pPr>
          </w:p>
        </w:tc>
        <w:tc>
          <w:tcPr>
            <w:tcW w:w="3444" w:type="dxa"/>
          </w:tcPr>
          <w:p w:rsidR="001A442A" w:rsidRPr="00255854" w:rsidRDefault="001A442A" w:rsidP="004C52EA">
            <w:pPr>
              <w:cnfStyle w:val="000000000000"/>
              <w:rPr>
                <w:rFonts w:cstheme="minorHAnsi"/>
                <w:sz w:val="18"/>
                <w:szCs w:val="24"/>
              </w:rPr>
            </w:pPr>
            <w:r w:rsidRPr="00255854">
              <w:rPr>
                <w:rFonts w:cstheme="minorHAnsi"/>
                <w:sz w:val="18"/>
                <w:szCs w:val="24"/>
              </w:rPr>
              <w:t>GST Paid</w:t>
            </w:r>
          </w:p>
        </w:tc>
        <w:tc>
          <w:tcPr>
            <w:tcW w:w="2126" w:type="dxa"/>
          </w:tcPr>
          <w:p w:rsidR="001A442A" w:rsidRPr="00255854" w:rsidRDefault="001A442A" w:rsidP="00ED1922">
            <w:pPr>
              <w:cnfStyle w:val="000000000000"/>
              <w:rPr>
                <w:rFonts w:cstheme="minorHAnsi"/>
                <w:sz w:val="18"/>
                <w:szCs w:val="24"/>
              </w:rPr>
            </w:pPr>
            <w:r w:rsidRPr="00255854">
              <w:rPr>
                <w:rFonts w:cstheme="minorHAnsi"/>
                <w:sz w:val="18"/>
                <w:szCs w:val="24"/>
              </w:rPr>
              <w:t>CR       $34,680</w:t>
            </w:r>
          </w:p>
        </w:tc>
      </w:tr>
    </w:tbl>
    <w:p w:rsidR="005E0057" w:rsidRPr="00255854" w:rsidRDefault="005E0057">
      <w:pPr>
        <w:rPr>
          <w:rFonts w:cstheme="minorHAnsi"/>
          <w:sz w:val="24"/>
          <w:szCs w:val="24"/>
        </w:rPr>
      </w:pPr>
    </w:p>
    <w:p w:rsidR="007B2E19" w:rsidRPr="00255854" w:rsidRDefault="007B2E19">
      <w:pPr>
        <w:rPr>
          <w:rFonts w:cstheme="minorHAnsi"/>
          <w:sz w:val="24"/>
          <w:szCs w:val="24"/>
        </w:rPr>
      </w:pPr>
    </w:p>
    <w:p w:rsidR="0048437F" w:rsidRPr="00255854" w:rsidRDefault="0048437F">
      <w:pPr>
        <w:rPr>
          <w:rFonts w:eastAsia="Microsoft YaHei" w:cstheme="minorHAnsi"/>
          <w:b/>
          <w:color w:val="333333"/>
          <w:sz w:val="24"/>
          <w:szCs w:val="24"/>
          <w:shd w:val="clear" w:color="auto" w:fill="FFFFFF"/>
        </w:rPr>
      </w:pPr>
      <w:r w:rsidRPr="00255854">
        <w:rPr>
          <w:rFonts w:eastAsia="Microsoft YaHei" w:cstheme="minorHAnsi"/>
          <w:b/>
          <w:color w:val="333333"/>
          <w:sz w:val="24"/>
          <w:szCs w:val="24"/>
          <w:shd w:val="clear" w:color="auto" w:fill="FFFFFF"/>
        </w:rPr>
        <w:lastRenderedPageBreak/>
        <w:t xml:space="preserve">Screen shots of </w:t>
      </w:r>
      <w:r w:rsidR="00E64DDF" w:rsidRPr="00255854">
        <w:rPr>
          <w:rFonts w:eastAsia="Microsoft YaHei" w:cstheme="minorHAnsi"/>
          <w:b/>
          <w:color w:val="333333"/>
          <w:sz w:val="24"/>
          <w:szCs w:val="24"/>
          <w:shd w:val="clear" w:color="auto" w:fill="FFFFFF"/>
        </w:rPr>
        <w:t>different reports</w:t>
      </w:r>
      <w:r w:rsidRPr="00255854">
        <w:rPr>
          <w:rFonts w:eastAsia="Microsoft YaHei" w:cstheme="minorHAnsi"/>
          <w:b/>
          <w:color w:val="333333"/>
          <w:sz w:val="24"/>
          <w:szCs w:val="24"/>
          <w:shd w:val="clear" w:color="auto" w:fill="FFFFFF"/>
        </w:rPr>
        <w:t>:</w:t>
      </w:r>
    </w:p>
    <w:p w:rsidR="0048437F" w:rsidRPr="00255854" w:rsidRDefault="00D42AAE">
      <w:pPr>
        <w:rPr>
          <w:rFonts w:eastAsia="Microsoft YaHei" w:cstheme="minorHAnsi"/>
          <w:color w:val="333333"/>
          <w:sz w:val="24"/>
          <w:szCs w:val="24"/>
          <w:shd w:val="clear" w:color="auto" w:fill="FFFFFF"/>
        </w:rPr>
      </w:pPr>
      <w:r w:rsidRPr="00255854">
        <w:rPr>
          <w:rFonts w:eastAsia="Microsoft YaHei" w:cstheme="minorHAnsi"/>
          <w:noProof/>
          <w:color w:val="333333"/>
          <w:sz w:val="24"/>
          <w:szCs w:val="24"/>
          <w:shd w:val="clear" w:color="auto" w:fill="FFFFFF"/>
        </w:rPr>
        <w:drawing>
          <wp:inline distT="0" distB="0" distL="0" distR="0">
            <wp:extent cx="5973041" cy="7125975"/>
            <wp:effectExtent l="19050" t="0" r="8659" b="0"/>
            <wp:docPr id="8"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2"/>
                    <a:srcRect/>
                    <a:stretch>
                      <a:fillRect/>
                    </a:stretch>
                  </pic:blipFill>
                  <pic:spPr bwMode="auto">
                    <a:xfrm>
                      <a:off x="0" y="0"/>
                      <a:ext cx="5974016" cy="7127138"/>
                    </a:xfrm>
                    <a:prstGeom prst="rect">
                      <a:avLst/>
                    </a:prstGeom>
                    <a:noFill/>
                    <a:ln w="9525">
                      <a:noFill/>
                      <a:miter lim="800000"/>
                      <a:headEnd/>
                      <a:tailEnd/>
                    </a:ln>
                  </pic:spPr>
                </pic:pic>
              </a:graphicData>
            </a:graphic>
          </wp:inline>
        </w:drawing>
      </w:r>
    </w:p>
    <w:p w:rsidR="00D42AAE" w:rsidRPr="00255854" w:rsidRDefault="00D42AAE">
      <w:pPr>
        <w:rPr>
          <w:rFonts w:eastAsia="Microsoft YaHei" w:cstheme="minorHAnsi"/>
          <w:color w:val="333333"/>
          <w:sz w:val="24"/>
          <w:szCs w:val="24"/>
          <w:shd w:val="clear" w:color="auto" w:fill="FFFFFF"/>
        </w:rPr>
      </w:pPr>
      <w:r w:rsidRPr="00255854">
        <w:rPr>
          <w:rFonts w:eastAsia="Microsoft YaHei" w:cstheme="minorHAnsi"/>
          <w:noProof/>
          <w:color w:val="333333"/>
          <w:sz w:val="24"/>
          <w:szCs w:val="24"/>
          <w:shd w:val="clear" w:color="auto" w:fill="FFFFFF"/>
        </w:rPr>
        <w:lastRenderedPageBreak/>
        <w:drawing>
          <wp:inline distT="0" distB="0" distL="0" distR="0">
            <wp:extent cx="6024521" cy="7061200"/>
            <wp:effectExtent l="19050" t="0" r="0" b="0"/>
            <wp:docPr id="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3"/>
                    <a:srcRect/>
                    <a:stretch>
                      <a:fillRect/>
                    </a:stretch>
                  </pic:blipFill>
                  <pic:spPr bwMode="auto">
                    <a:xfrm>
                      <a:off x="0" y="0"/>
                      <a:ext cx="6028420" cy="7065769"/>
                    </a:xfrm>
                    <a:prstGeom prst="rect">
                      <a:avLst/>
                    </a:prstGeom>
                    <a:noFill/>
                    <a:ln w="9525">
                      <a:noFill/>
                      <a:miter lim="800000"/>
                      <a:headEnd/>
                      <a:tailEnd/>
                    </a:ln>
                  </pic:spPr>
                </pic:pic>
              </a:graphicData>
            </a:graphic>
          </wp:inline>
        </w:drawing>
      </w:r>
    </w:p>
    <w:p w:rsidR="00E64DDF" w:rsidRPr="00255854" w:rsidRDefault="00E64DDF">
      <w:pPr>
        <w:rPr>
          <w:rFonts w:cstheme="minorHAnsi"/>
          <w:sz w:val="24"/>
          <w:szCs w:val="24"/>
        </w:rPr>
      </w:pPr>
    </w:p>
    <w:p w:rsidR="00E64DDF" w:rsidRPr="00255854" w:rsidRDefault="00D42AAE">
      <w:pPr>
        <w:rPr>
          <w:rFonts w:cstheme="minorHAnsi"/>
          <w:sz w:val="24"/>
          <w:szCs w:val="24"/>
        </w:rPr>
      </w:pPr>
      <w:r w:rsidRPr="00255854">
        <w:rPr>
          <w:rFonts w:eastAsia="Microsoft YaHei" w:cstheme="minorHAnsi"/>
          <w:noProof/>
          <w:color w:val="333333"/>
          <w:sz w:val="24"/>
          <w:szCs w:val="24"/>
          <w:shd w:val="clear" w:color="auto" w:fill="FFFFFF"/>
        </w:rPr>
        <w:lastRenderedPageBreak/>
        <w:drawing>
          <wp:inline distT="0" distB="0" distL="0" distR="0">
            <wp:extent cx="6032500" cy="5899150"/>
            <wp:effectExtent l="19050" t="0" r="6350" b="0"/>
            <wp:docPr id="1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4"/>
                    <a:srcRect/>
                    <a:stretch>
                      <a:fillRect/>
                    </a:stretch>
                  </pic:blipFill>
                  <pic:spPr bwMode="auto">
                    <a:xfrm>
                      <a:off x="0" y="0"/>
                      <a:ext cx="6032500" cy="5899150"/>
                    </a:xfrm>
                    <a:prstGeom prst="rect">
                      <a:avLst/>
                    </a:prstGeom>
                    <a:noFill/>
                    <a:ln w="9525">
                      <a:noFill/>
                      <a:miter lim="800000"/>
                      <a:headEnd/>
                      <a:tailEnd/>
                    </a:ln>
                  </pic:spPr>
                </pic:pic>
              </a:graphicData>
            </a:graphic>
          </wp:inline>
        </w:drawing>
      </w:r>
    </w:p>
    <w:p w:rsidR="00E64DDF" w:rsidRPr="00255854" w:rsidRDefault="00E64DDF">
      <w:pPr>
        <w:rPr>
          <w:rFonts w:cstheme="minorHAnsi"/>
          <w:sz w:val="24"/>
          <w:szCs w:val="24"/>
        </w:rPr>
      </w:pPr>
      <w:r w:rsidRPr="00255854">
        <w:rPr>
          <w:rFonts w:cstheme="minorHAnsi"/>
          <w:noProof/>
          <w:sz w:val="24"/>
          <w:szCs w:val="24"/>
        </w:rPr>
        <w:lastRenderedPageBreak/>
        <w:drawing>
          <wp:inline distT="0" distB="0" distL="0" distR="0">
            <wp:extent cx="6019800" cy="6883860"/>
            <wp:effectExtent l="19050" t="0" r="0" b="0"/>
            <wp:docPr id="1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5"/>
                    <a:srcRect/>
                    <a:stretch>
                      <a:fillRect/>
                    </a:stretch>
                  </pic:blipFill>
                  <pic:spPr bwMode="auto">
                    <a:xfrm>
                      <a:off x="0" y="0"/>
                      <a:ext cx="6019800" cy="6883860"/>
                    </a:xfrm>
                    <a:prstGeom prst="rect">
                      <a:avLst/>
                    </a:prstGeom>
                    <a:noFill/>
                    <a:ln w="9525">
                      <a:noFill/>
                      <a:miter lim="800000"/>
                      <a:headEnd/>
                      <a:tailEnd/>
                    </a:ln>
                  </pic:spPr>
                </pic:pic>
              </a:graphicData>
            </a:graphic>
          </wp:inline>
        </w:drawing>
      </w:r>
    </w:p>
    <w:p w:rsidR="00E64DDF" w:rsidRPr="00255854" w:rsidRDefault="00E64DDF">
      <w:pPr>
        <w:rPr>
          <w:rFonts w:cstheme="minorHAnsi"/>
          <w:sz w:val="24"/>
          <w:szCs w:val="24"/>
        </w:rPr>
      </w:pPr>
      <w:r w:rsidRPr="00255854">
        <w:rPr>
          <w:rFonts w:cstheme="minorHAnsi"/>
          <w:noProof/>
          <w:sz w:val="24"/>
          <w:szCs w:val="24"/>
        </w:rPr>
        <w:lastRenderedPageBreak/>
        <w:drawing>
          <wp:inline distT="0" distB="0" distL="0" distR="0">
            <wp:extent cx="6065222" cy="2851150"/>
            <wp:effectExtent l="19050" t="0" r="0" b="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6"/>
                    <a:srcRect/>
                    <a:stretch>
                      <a:fillRect/>
                    </a:stretch>
                  </pic:blipFill>
                  <pic:spPr bwMode="auto">
                    <a:xfrm>
                      <a:off x="0" y="0"/>
                      <a:ext cx="6069453" cy="2853139"/>
                    </a:xfrm>
                    <a:prstGeom prst="rect">
                      <a:avLst/>
                    </a:prstGeom>
                    <a:noFill/>
                    <a:ln w="9525">
                      <a:noFill/>
                      <a:miter lim="800000"/>
                      <a:headEnd/>
                      <a:tailEnd/>
                    </a:ln>
                  </pic:spPr>
                </pic:pic>
              </a:graphicData>
            </a:graphic>
          </wp:inline>
        </w:drawing>
      </w:r>
    </w:p>
    <w:p w:rsidR="00E64DDF" w:rsidRPr="00255854" w:rsidRDefault="00E64DDF">
      <w:pPr>
        <w:rPr>
          <w:rFonts w:cstheme="minorHAnsi"/>
          <w:sz w:val="24"/>
          <w:szCs w:val="24"/>
        </w:rPr>
      </w:pPr>
      <w:r w:rsidRPr="00255854">
        <w:rPr>
          <w:rFonts w:cstheme="minorHAnsi"/>
          <w:noProof/>
          <w:sz w:val="24"/>
          <w:szCs w:val="24"/>
        </w:rPr>
        <w:drawing>
          <wp:inline distT="0" distB="0" distL="0" distR="0">
            <wp:extent cx="6033795" cy="3371850"/>
            <wp:effectExtent l="19050" t="0" r="5055"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7"/>
                    <a:srcRect/>
                    <a:stretch>
                      <a:fillRect/>
                    </a:stretch>
                  </pic:blipFill>
                  <pic:spPr bwMode="auto">
                    <a:xfrm>
                      <a:off x="0" y="0"/>
                      <a:ext cx="6038555" cy="3374510"/>
                    </a:xfrm>
                    <a:prstGeom prst="rect">
                      <a:avLst/>
                    </a:prstGeom>
                    <a:noFill/>
                    <a:ln w="9525">
                      <a:noFill/>
                      <a:miter lim="800000"/>
                      <a:headEnd/>
                      <a:tailEnd/>
                    </a:ln>
                  </pic:spPr>
                </pic:pic>
              </a:graphicData>
            </a:graphic>
          </wp:inline>
        </w:drawing>
      </w:r>
    </w:p>
    <w:p w:rsidR="00E64DDF" w:rsidRPr="00255854" w:rsidRDefault="00E64DDF">
      <w:pPr>
        <w:rPr>
          <w:rFonts w:cstheme="minorHAnsi"/>
          <w:sz w:val="24"/>
          <w:szCs w:val="24"/>
        </w:rPr>
      </w:pPr>
      <w:r w:rsidRPr="00255854">
        <w:rPr>
          <w:rFonts w:cstheme="minorHAnsi"/>
          <w:noProof/>
          <w:sz w:val="24"/>
          <w:szCs w:val="24"/>
        </w:rPr>
        <w:lastRenderedPageBreak/>
        <w:drawing>
          <wp:inline distT="0" distB="0" distL="0" distR="0">
            <wp:extent cx="5919222" cy="3981450"/>
            <wp:effectExtent l="19050" t="0" r="5328" b="0"/>
            <wp:docPr id="15"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8"/>
                    <a:srcRect/>
                    <a:stretch>
                      <a:fillRect/>
                    </a:stretch>
                  </pic:blipFill>
                  <pic:spPr bwMode="auto">
                    <a:xfrm>
                      <a:off x="0" y="0"/>
                      <a:ext cx="5920357" cy="3982213"/>
                    </a:xfrm>
                    <a:prstGeom prst="rect">
                      <a:avLst/>
                    </a:prstGeom>
                    <a:noFill/>
                    <a:ln w="9525">
                      <a:noFill/>
                      <a:miter lim="800000"/>
                      <a:headEnd/>
                      <a:tailEnd/>
                    </a:ln>
                  </pic:spPr>
                </pic:pic>
              </a:graphicData>
            </a:graphic>
          </wp:inline>
        </w:drawing>
      </w:r>
    </w:p>
    <w:p w:rsidR="00794DD7" w:rsidRPr="00255854" w:rsidRDefault="0003579C">
      <w:pPr>
        <w:rPr>
          <w:rFonts w:cstheme="minorHAnsi"/>
          <w:sz w:val="24"/>
          <w:szCs w:val="24"/>
        </w:rPr>
      </w:pPr>
      <w:r w:rsidRPr="00255854">
        <w:rPr>
          <w:rFonts w:cstheme="minorHAnsi"/>
          <w:sz w:val="24"/>
          <w:szCs w:val="24"/>
        </w:rPr>
        <w:t xml:space="preserve">It was a hard job to </w:t>
      </w:r>
      <w:r w:rsidR="002C0DA7" w:rsidRPr="00255854">
        <w:rPr>
          <w:rFonts w:cstheme="minorHAnsi"/>
          <w:sz w:val="24"/>
          <w:szCs w:val="24"/>
        </w:rPr>
        <w:t xml:space="preserve">create and </w:t>
      </w:r>
      <w:r w:rsidRPr="00255854">
        <w:rPr>
          <w:rFonts w:cstheme="minorHAnsi"/>
          <w:sz w:val="24"/>
          <w:szCs w:val="24"/>
        </w:rPr>
        <w:t xml:space="preserve">record all the entries. </w:t>
      </w:r>
      <w:r w:rsidR="002C0DA7" w:rsidRPr="00255854">
        <w:rPr>
          <w:rFonts w:cstheme="minorHAnsi"/>
          <w:sz w:val="24"/>
          <w:szCs w:val="24"/>
        </w:rPr>
        <w:t xml:space="preserve">Firstly I had to create reasonable transactions for an airline company. For an airline, passenger and cargo flights are the airlines' main sources of revenue. Fuel costs, aircraft maintenance costs, staff costs and airport use fees are the airlines' biggest operating expenses. So I tried to cover all of them in the transactions. </w:t>
      </w:r>
      <w:r w:rsidR="00022DA4" w:rsidRPr="00255854">
        <w:rPr>
          <w:rFonts w:cstheme="minorHAnsi"/>
          <w:sz w:val="24"/>
          <w:szCs w:val="24"/>
        </w:rPr>
        <w:t xml:space="preserve">And while </w:t>
      </w:r>
      <w:r w:rsidR="00636B69" w:rsidRPr="00255854">
        <w:rPr>
          <w:rFonts w:cstheme="minorHAnsi"/>
          <w:sz w:val="24"/>
          <w:szCs w:val="24"/>
        </w:rPr>
        <w:t xml:space="preserve">recording the journal entries, I found a little mistake in the system. In the system, “GST paid”, which should be treated as an asset, was treated as a liability. I did not thought about this mistake when I recorded the first (or first two) entries. But after that I started to realise it was wrong </w:t>
      </w:r>
      <w:r w:rsidR="008B3040" w:rsidRPr="00255854">
        <w:rPr>
          <w:rFonts w:cstheme="minorHAnsi"/>
          <w:sz w:val="24"/>
          <w:szCs w:val="24"/>
        </w:rPr>
        <w:t>so</w:t>
      </w:r>
      <w:r w:rsidR="00636B69" w:rsidRPr="00255854">
        <w:rPr>
          <w:rFonts w:cstheme="minorHAnsi"/>
          <w:sz w:val="24"/>
          <w:szCs w:val="24"/>
        </w:rPr>
        <w:t xml:space="preserve"> I created a new asset account for it</w:t>
      </w:r>
      <w:r w:rsidR="00022DA4" w:rsidRPr="00255854">
        <w:rPr>
          <w:rFonts w:cstheme="minorHAnsi"/>
          <w:sz w:val="24"/>
          <w:szCs w:val="24"/>
        </w:rPr>
        <w:t xml:space="preserve"> and modified the journals I </w:t>
      </w:r>
      <w:r w:rsidR="008B3040" w:rsidRPr="00255854">
        <w:rPr>
          <w:rFonts w:cstheme="minorHAnsi"/>
          <w:sz w:val="24"/>
          <w:szCs w:val="24"/>
        </w:rPr>
        <w:t>imported</w:t>
      </w:r>
      <w:r w:rsidR="00022DA4" w:rsidRPr="00255854">
        <w:rPr>
          <w:rFonts w:cstheme="minorHAnsi"/>
          <w:sz w:val="24"/>
          <w:szCs w:val="24"/>
        </w:rPr>
        <w:t xml:space="preserve"> earlier</w:t>
      </w:r>
      <w:r w:rsidR="00636B69" w:rsidRPr="00255854">
        <w:rPr>
          <w:rFonts w:cstheme="minorHAnsi"/>
          <w:sz w:val="24"/>
          <w:szCs w:val="24"/>
        </w:rPr>
        <w:t xml:space="preserve">. And another question that I had during the recording was that I tried to separate GST Paid or Collected from the total amount, however, it worked </w:t>
      </w:r>
      <w:r w:rsidR="008B3040" w:rsidRPr="00255854">
        <w:rPr>
          <w:rFonts w:cstheme="minorHAnsi"/>
          <w:sz w:val="24"/>
          <w:szCs w:val="24"/>
        </w:rPr>
        <w:t>oddly</w:t>
      </w:r>
      <w:r w:rsidR="00636B69" w:rsidRPr="00255854">
        <w:rPr>
          <w:rFonts w:cstheme="minorHAnsi"/>
          <w:sz w:val="24"/>
          <w:szCs w:val="24"/>
        </w:rPr>
        <w:t xml:space="preserve"> when I selected the “Tax Inclusive”</w:t>
      </w:r>
      <w:r w:rsidR="00A40460" w:rsidRPr="00255854">
        <w:rPr>
          <w:rFonts w:cstheme="minorHAnsi"/>
          <w:sz w:val="24"/>
          <w:szCs w:val="24"/>
        </w:rPr>
        <w:t>. The results never turned out the ones that I wanted. Therefore at last I did not select this option and imported the GST manually. The journals looks fine but I am not sure whether this method is right. (I really tried!)</w:t>
      </w:r>
      <w:r w:rsidR="00EB4725" w:rsidRPr="00255854">
        <w:rPr>
          <w:rFonts w:cstheme="minorHAnsi"/>
          <w:sz w:val="24"/>
          <w:szCs w:val="24"/>
        </w:rPr>
        <w:t xml:space="preserve"> </w:t>
      </w:r>
      <w:r w:rsidR="003E1F1E" w:rsidRPr="00255854">
        <w:rPr>
          <w:rFonts w:cstheme="minorHAnsi"/>
          <w:sz w:val="24"/>
          <w:szCs w:val="24"/>
        </w:rPr>
        <w:t xml:space="preserve">And I really appreciated the Examplers in </w:t>
      </w:r>
      <w:r w:rsidR="00280F31" w:rsidRPr="00255854">
        <w:rPr>
          <w:rFonts w:cstheme="minorHAnsi"/>
          <w:sz w:val="24"/>
          <w:szCs w:val="24"/>
        </w:rPr>
        <w:t>MOODLE</w:t>
      </w:r>
      <w:r w:rsidR="00B01449" w:rsidRPr="00255854">
        <w:rPr>
          <w:rFonts w:cstheme="minorHAnsi"/>
          <w:sz w:val="24"/>
          <w:szCs w:val="24"/>
        </w:rPr>
        <w:t>.</w:t>
      </w:r>
      <w:r w:rsidR="003E1F1E" w:rsidRPr="00255854">
        <w:rPr>
          <w:rFonts w:cstheme="minorHAnsi"/>
          <w:sz w:val="24"/>
          <w:szCs w:val="24"/>
        </w:rPr>
        <w:t xml:space="preserve"> </w:t>
      </w:r>
      <w:r w:rsidR="00B01449" w:rsidRPr="00255854">
        <w:rPr>
          <w:rFonts w:cstheme="minorHAnsi"/>
          <w:sz w:val="24"/>
          <w:szCs w:val="24"/>
        </w:rPr>
        <w:t>They</w:t>
      </w:r>
      <w:r w:rsidR="003E1F1E" w:rsidRPr="00255854">
        <w:rPr>
          <w:rFonts w:cstheme="minorHAnsi"/>
          <w:sz w:val="24"/>
          <w:szCs w:val="24"/>
        </w:rPr>
        <w:t xml:space="preserve"> helped to find the All Journal report. </w:t>
      </w:r>
    </w:p>
    <w:p w:rsidR="00794DD7" w:rsidRPr="00255854" w:rsidRDefault="00794DD7">
      <w:pPr>
        <w:rPr>
          <w:rFonts w:cstheme="minorHAnsi"/>
          <w:sz w:val="24"/>
          <w:szCs w:val="24"/>
        </w:rPr>
      </w:pPr>
      <w:r w:rsidRPr="00255854">
        <w:rPr>
          <w:rFonts w:cstheme="minorHAnsi"/>
          <w:sz w:val="24"/>
          <w:szCs w:val="24"/>
        </w:rPr>
        <w:t xml:space="preserve">And the </w:t>
      </w:r>
      <w:r w:rsidR="000D77C3" w:rsidRPr="00255854">
        <w:rPr>
          <w:rFonts w:cstheme="minorHAnsi"/>
          <w:sz w:val="24"/>
          <w:szCs w:val="24"/>
        </w:rPr>
        <w:t>process of generating</w:t>
      </w:r>
      <w:r w:rsidRPr="00255854">
        <w:rPr>
          <w:rFonts w:cstheme="minorHAnsi"/>
          <w:sz w:val="24"/>
          <w:szCs w:val="24"/>
        </w:rPr>
        <w:t xml:space="preserve"> </w:t>
      </w:r>
      <w:r w:rsidR="000D77C3" w:rsidRPr="00255854">
        <w:rPr>
          <w:rFonts w:cstheme="minorHAnsi"/>
          <w:sz w:val="24"/>
          <w:szCs w:val="24"/>
        </w:rPr>
        <w:t xml:space="preserve">the </w:t>
      </w:r>
      <w:r w:rsidRPr="00255854">
        <w:rPr>
          <w:rFonts w:cstheme="minorHAnsi"/>
          <w:sz w:val="24"/>
          <w:szCs w:val="24"/>
        </w:rPr>
        <w:t xml:space="preserve">balance sheet, income statement and </w:t>
      </w:r>
      <w:r w:rsidR="000D77C3" w:rsidRPr="00255854">
        <w:rPr>
          <w:rFonts w:cstheme="minorHAnsi"/>
          <w:sz w:val="24"/>
          <w:szCs w:val="24"/>
        </w:rPr>
        <w:t xml:space="preserve">the </w:t>
      </w:r>
      <w:r w:rsidRPr="00255854">
        <w:rPr>
          <w:rFonts w:cstheme="minorHAnsi"/>
          <w:sz w:val="24"/>
          <w:szCs w:val="24"/>
        </w:rPr>
        <w:t xml:space="preserve">statement of cash flow was much more complicated than I expected. When I finished recording the journals, I tried to </w:t>
      </w:r>
      <w:r w:rsidR="000D77C3" w:rsidRPr="00255854">
        <w:rPr>
          <w:rFonts w:cstheme="minorHAnsi"/>
          <w:sz w:val="24"/>
          <w:szCs w:val="24"/>
        </w:rPr>
        <w:t>generate them from the “Report” centre. However, I found the income statement and the statement of cash flow were blank. Then I suddenly realised that the sales and purchases have not been recorded yet!</w:t>
      </w:r>
      <w:r w:rsidR="00257083" w:rsidRPr="00255854">
        <w:rPr>
          <w:rFonts w:cstheme="minorHAnsi"/>
          <w:sz w:val="24"/>
          <w:szCs w:val="24"/>
        </w:rPr>
        <w:t xml:space="preserve"> That must be the reason for the blank sheets. </w:t>
      </w:r>
      <w:r w:rsidR="00C92936" w:rsidRPr="00255854">
        <w:rPr>
          <w:rFonts w:cstheme="minorHAnsi"/>
          <w:sz w:val="24"/>
          <w:szCs w:val="24"/>
        </w:rPr>
        <w:t>OMG More work to do! …</w:t>
      </w:r>
      <w:r w:rsidR="00257083" w:rsidRPr="00255854">
        <w:rPr>
          <w:rFonts w:cstheme="minorHAnsi"/>
          <w:sz w:val="24"/>
          <w:szCs w:val="24"/>
        </w:rPr>
        <w:t xml:space="preserve">Then I started to create sale and purchase entries, and I </w:t>
      </w:r>
      <w:r w:rsidR="00C92936" w:rsidRPr="00255854">
        <w:rPr>
          <w:rFonts w:cstheme="minorHAnsi"/>
          <w:sz w:val="24"/>
          <w:szCs w:val="24"/>
        </w:rPr>
        <w:t xml:space="preserve">paid and received all the outstanding bills for the suppliers and from the customers </w:t>
      </w:r>
      <w:r w:rsidR="00C92936" w:rsidRPr="00255854">
        <w:rPr>
          <w:rFonts w:cstheme="minorHAnsi"/>
          <w:sz w:val="24"/>
          <w:szCs w:val="24"/>
        </w:rPr>
        <w:lastRenderedPageBreak/>
        <w:t xml:space="preserve">respectively. </w:t>
      </w:r>
      <w:r w:rsidR="004B0895" w:rsidRPr="00255854">
        <w:rPr>
          <w:rFonts w:cstheme="minorHAnsi"/>
          <w:sz w:val="24"/>
          <w:szCs w:val="24"/>
        </w:rPr>
        <w:t xml:space="preserve">Oh I forget to mention that I recorded the opening balance, customer balance and supplier balance before getting started of everything. </w:t>
      </w:r>
      <w:r w:rsidR="00165E77" w:rsidRPr="00255854">
        <w:rPr>
          <w:rFonts w:cstheme="minorHAnsi"/>
          <w:sz w:val="24"/>
          <w:szCs w:val="24"/>
        </w:rPr>
        <w:t xml:space="preserve">That was how I could get my balance sheet. </w:t>
      </w:r>
    </w:p>
    <w:p w:rsidR="00E17622" w:rsidRPr="00255854" w:rsidRDefault="00C70771">
      <w:pPr>
        <w:rPr>
          <w:rFonts w:cstheme="minorHAnsi"/>
          <w:b/>
          <w:sz w:val="24"/>
          <w:szCs w:val="24"/>
        </w:rPr>
      </w:pPr>
      <w:r w:rsidRPr="00255854">
        <w:rPr>
          <w:rFonts w:cstheme="minorHAnsi"/>
          <w:b/>
          <w:sz w:val="24"/>
          <w:szCs w:val="24"/>
        </w:rPr>
        <w:t>Analysing financial statements</w:t>
      </w:r>
    </w:p>
    <w:p w:rsidR="00BC148D" w:rsidRPr="00255854" w:rsidRDefault="003112CA">
      <w:pPr>
        <w:rPr>
          <w:rFonts w:eastAsia="Microsoft YaHei" w:cstheme="minorHAnsi"/>
          <w:color w:val="333333"/>
          <w:sz w:val="24"/>
          <w:szCs w:val="24"/>
          <w:shd w:val="clear" w:color="auto" w:fill="FFFFFF"/>
        </w:rPr>
      </w:pPr>
      <w:r w:rsidRPr="00255854">
        <w:rPr>
          <w:rFonts w:eastAsia="Microsoft YaHei" w:cstheme="minorHAnsi"/>
          <w:color w:val="333333"/>
          <w:sz w:val="24"/>
          <w:szCs w:val="24"/>
          <w:shd w:val="clear" w:color="auto" w:fill="FFFFFF"/>
        </w:rPr>
        <w:t xml:space="preserve">Because all the transactions above were based on hypothesis, </w:t>
      </w:r>
      <w:r w:rsidR="0024392F" w:rsidRPr="00255854">
        <w:rPr>
          <w:rFonts w:eastAsia="Microsoft YaHei" w:cstheme="minorHAnsi"/>
          <w:color w:val="333333"/>
          <w:sz w:val="24"/>
          <w:szCs w:val="24"/>
          <w:shd w:val="clear" w:color="auto" w:fill="FFFFFF"/>
        </w:rPr>
        <w:t>the statements above are not correct</w:t>
      </w:r>
      <w:r w:rsidR="00557FDE" w:rsidRPr="00255854">
        <w:rPr>
          <w:rFonts w:eastAsia="Microsoft YaHei" w:cstheme="minorHAnsi"/>
          <w:color w:val="333333"/>
          <w:sz w:val="24"/>
          <w:szCs w:val="24"/>
          <w:shd w:val="clear" w:color="auto" w:fill="FFFFFF"/>
        </w:rPr>
        <w:t xml:space="preserve">. </w:t>
      </w:r>
      <w:r w:rsidR="0024392F" w:rsidRPr="00255854">
        <w:rPr>
          <w:rFonts w:eastAsia="Microsoft YaHei" w:cstheme="minorHAnsi"/>
          <w:color w:val="333333"/>
          <w:sz w:val="24"/>
          <w:szCs w:val="24"/>
          <w:shd w:val="clear" w:color="auto" w:fill="FFFFFF"/>
        </w:rPr>
        <w:t xml:space="preserve">For </w:t>
      </w:r>
      <w:r w:rsidR="00E771CE" w:rsidRPr="00255854">
        <w:rPr>
          <w:rFonts w:eastAsia="Microsoft YaHei" w:cstheme="minorHAnsi"/>
          <w:color w:val="333333"/>
          <w:sz w:val="24"/>
          <w:szCs w:val="24"/>
          <w:shd w:val="clear" w:color="auto" w:fill="FFFFFF"/>
        </w:rPr>
        <w:t xml:space="preserve">this reason, I would analyse the statements in the annual report of 2017. </w:t>
      </w:r>
    </w:p>
    <w:p w:rsidR="00D42AAE" w:rsidRPr="00255854" w:rsidRDefault="0085156C">
      <w:pPr>
        <w:rPr>
          <w:rFonts w:cstheme="minorHAnsi"/>
          <w:sz w:val="24"/>
          <w:szCs w:val="24"/>
        </w:rPr>
      </w:pPr>
      <w:r w:rsidRPr="00255854">
        <w:rPr>
          <w:rFonts w:cstheme="minorHAnsi"/>
          <w:sz w:val="24"/>
          <w:szCs w:val="24"/>
        </w:rPr>
        <w:t>Before getting started I want to say that those numbers (</w:t>
      </w:r>
      <w:r w:rsidR="00AE06DE" w:rsidRPr="00255854">
        <w:rPr>
          <w:rFonts w:cstheme="minorHAnsi"/>
          <w:sz w:val="24"/>
          <w:szCs w:val="24"/>
        </w:rPr>
        <w:t>in the statement) were very…. large. It is truly a big company.</w:t>
      </w:r>
      <w:r w:rsidR="00603C96" w:rsidRPr="00255854">
        <w:rPr>
          <w:rFonts w:cstheme="minorHAnsi"/>
          <w:sz w:val="24"/>
          <w:szCs w:val="24"/>
        </w:rPr>
        <w:t xml:space="preserve"> </w:t>
      </w:r>
      <w:r w:rsidR="00AE06DE" w:rsidRPr="00255854">
        <w:rPr>
          <w:rFonts w:cstheme="minorHAnsi"/>
          <w:sz w:val="24"/>
          <w:szCs w:val="24"/>
        </w:rPr>
        <w:t>The revenue genera</w:t>
      </w:r>
      <w:r w:rsidR="00543DCC" w:rsidRPr="00255854">
        <w:rPr>
          <w:rFonts w:cstheme="minorHAnsi"/>
          <w:sz w:val="24"/>
          <w:szCs w:val="24"/>
        </w:rPr>
        <w:t>ted from</w:t>
      </w:r>
      <w:r w:rsidR="00AE06DE" w:rsidRPr="00255854">
        <w:rPr>
          <w:rFonts w:cstheme="minorHAnsi"/>
          <w:sz w:val="24"/>
          <w:szCs w:val="24"/>
        </w:rPr>
        <w:t xml:space="preserve"> operating activities </w:t>
      </w:r>
      <w:r w:rsidR="00393003" w:rsidRPr="00255854">
        <w:rPr>
          <w:rFonts w:cstheme="minorHAnsi"/>
          <w:sz w:val="24"/>
          <w:szCs w:val="24"/>
        </w:rPr>
        <w:t>was</w:t>
      </w:r>
      <w:r w:rsidR="00AE06DE" w:rsidRPr="00255854">
        <w:rPr>
          <w:rFonts w:cstheme="minorHAnsi"/>
          <w:sz w:val="24"/>
          <w:szCs w:val="24"/>
        </w:rPr>
        <w:t xml:space="preserve"> € 22972m, almost 88%</w:t>
      </w:r>
      <w:r w:rsidR="00C32777" w:rsidRPr="00255854">
        <w:rPr>
          <w:rFonts w:cstheme="minorHAnsi"/>
          <w:sz w:val="24"/>
          <w:szCs w:val="24"/>
        </w:rPr>
        <w:t xml:space="preserve"> </w:t>
      </w:r>
      <w:r w:rsidR="00AE06DE" w:rsidRPr="00255854">
        <w:rPr>
          <w:rFonts w:cstheme="minorHAnsi"/>
          <w:sz w:val="24"/>
          <w:szCs w:val="24"/>
        </w:rPr>
        <w:t>(€20245m) of which came from the passengers.</w:t>
      </w:r>
      <w:r w:rsidR="00683EE9" w:rsidRPr="00255854">
        <w:rPr>
          <w:rFonts w:cstheme="minorHAnsi"/>
          <w:sz w:val="24"/>
          <w:szCs w:val="24"/>
        </w:rPr>
        <w:t xml:space="preserve"> As I mentioned before, flights is the main source of revenue, especially commercial ones. </w:t>
      </w:r>
      <w:r w:rsidR="00393003" w:rsidRPr="00255854">
        <w:rPr>
          <w:rFonts w:cstheme="minorHAnsi"/>
          <w:sz w:val="24"/>
          <w:szCs w:val="24"/>
        </w:rPr>
        <w:t>Employee cost and fuel cost were two main expenses for the company</w:t>
      </w:r>
      <w:r w:rsidR="00590F0F" w:rsidRPr="00255854">
        <w:rPr>
          <w:rFonts w:cstheme="minorHAnsi"/>
          <w:sz w:val="24"/>
          <w:szCs w:val="24"/>
        </w:rPr>
        <w:t xml:space="preserve"> (€4,988 m and €4,610 m)</w:t>
      </w:r>
      <w:r w:rsidR="00393003" w:rsidRPr="00255854">
        <w:rPr>
          <w:rFonts w:cstheme="minorHAnsi"/>
          <w:sz w:val="24"/>
          <w:szCs w:val="24"/>
        </w:rPr>
        <w:t xml:space="preserve">, which account for 24% of the total cost respectively. </w:t>
      </w:r>
      <w:r w:rsidR="00B80C80" w:rsidRPr="00255854">
        <w:rPr>
          <w:rFonts w:cstheme="minorHAnsi"/>
          <w:sz w:val="24"/>
          <w:szCs w:val="24"/>
        </w:rPr>
        <w:t xml:space="preserve">I did not expect the cost for employees would even be higher than the cost of fuel. </w:t>
      </w:r>
      <w:r w:rsidR="00982A5B" w:rsidRPr="00255854">
        <w:rPr>
          <w:rFonts w:cstheme="minorHAnsi"/>
          <w:sz w:val="24"/>
          <w:szCs w:val="24"/>
        </w:rPr>
        <w:t xml:space="preserve">It seems that there really are a lot of people working there. </w:t>
      </w:r>
    </w:p>
    <w:p w:rsidR="00900310" w:rsidRPr="00255854" w:rsidRDefault="00900310">
      <w:pPr>
        <w:rPr>
          <w:rFonts w:cstheme="minorHAnsi"/>
          <w:sz w:val="24"/>
          <w:szCs w:val="24"/>
        </w:rPr>
      </w:pPr>
      <w:r w:rsidRPr="00255854">
        <w:rPr>
          <w:rFonts w:cstheme="minorHAnsi"/>
          <w:sz w:val="24"/>
          <w:szCs w:val="24"/>
        </w:rPr>
        <w:t xml:space="preserve">There </w:t>
      </w:r>
      <w:r w:rsidR="00083EBD" w:rsidRPr="00255854">
        <w:rPr>
          <w:rFonts w:cstheme="minorHAnsi"/>
          <w:sz w:val="24"/>
          <w:szCs w:val="24"/>
        </w:rPr>
        <w:t>were</w:t>
      </w:r>
      <w:r w:rsidRPr="00255854">
        <w:rPr>
          <w:rFonts w:cstheme="minorHAnsi"/>
          <w:sz w:val="24"/>
          <w:szCs w:val="24"/>
        </w:rPr>
        <w:t xml:space="preserve"> €1,494m </w:t>
      </w:r>
      <w:r w:rsidR="00083EBD" w:rsidRPr="00255854">
        <w:rPr>
          <w:rFonts w:cstheme="minorHAnsi"/>
          <w:sz w:val="24"/>
          <w:szCs w:val="24"/>
        </w:rPr>
        <w:t xml:space="preserve">receivables remained outstanding at the end of 2017, accounting for about 8% of total revenue. </w:t>
      </w:r>
      <w:r w:rsidR="00A87C76" w:rsidRPr="00255854">
        <w:rPr>
          <w:rFonts w:cstheme="minorHAnsi"/>
          <w:sz w:val="24"/>
          <w:szCs w:val="24"/>
        </w:rPr>
        <w:t xml:space="preserve">For me it is an acceptable number. </w:t>
      </w:r>
      <w:r w:rsidR="00A200E9" w:rsidRPr="00255854">
        <w:rPr>
          <w:rFonts w:cstheme="minorHAnsi"/>
          <w:sz w:val="24"/>
          <w:szCs w:val="24"/>
        </w:rPr>
        <w:t xml:space="preserve">And there were €3,766m outstanding payables, accounting for almost 40% of the total current liabilities. At this point, I decided to use the following ratios for further </w:t>
      </w:r>
      <w:r w:rsidR="00BF3C47" w:rsidRPr="00255854">
        <w:rPr>
          <w:rFonts w:cstheme="minorHAnsi"/>
          <w:sz w:val="24"/>
          <w:szCs w:val="24"/>
        </w:rPr>
        <w:t>analysis.</w:t>
      </w:r>
    </w:p>
    <w:p w:rsidR="00BF3C47" w:rsidRPr="00255854" w:rsidRDefault="004A2EAF">
      <w:pPr>
        <w:rPr>
          <w:rFonts w:cstheme="minorHAnsi"/>
          <w:b/>
          <w:sz w:val="24"/>
          <w:szCs w:val="24"/>
        </w:rPr>
      </w:pPr>
      <w:r w:rsidRPr="00255854">
        <w:rPr>
          <w:rFonts w:cstheme="minorHAnsi"/>
          <w:b/>
          <w:sz w:val="24"/>
          <w:szCs w:val="24"/>
        </w:rPr>
        <w:t>Current ratio</w:t>
      </w:r>
    </w:p>
    <w:p w:rsidR="004A2EAF" w:rsidRPr="00255854" w:rsidRDefault="004A2EAF" w:rsidP="004A2EAF">
      <w:pPr>
        <w:rPr>
          <w:rFonts w:cstheme="minorHAnsi"/>
          <w:sz w:val="24"/>
          <w:szCs w:val="24"/>
        </w:rPr>
      </w:pPr>
      <w:r w:rsidRPr="00255854">
        <w:rPr>
          <w:rFonts w:cstheme="minorHAnsi"/>
          <w:sz w:val="24"/>
          <w:szCs w:val="24"/>
        </w:rPr>
        <w:t xml:space="preserve">I decide to use this formula is because the outstanding account payables. The current ratio of IAG in 2017 was 1.054. Generally, the current ratio is expected to be higher than 1. And the higher the current ratio, the more capable the company is of paying its obligations because it has a larger proportion of short-term asset value relative to the value of its short-term liabilities. Therefore, the company </w:t>
      </w:r>
      <w:r w:rsidR="0020487D" w:rsidRPr="00255854">
        <w:rPr>
          <w:rFonts w:cstheme="minorHAnsi"/>
          <w:sz w:val="24"/>
          <w:szCs w:val="24"/>
        </w:rPr>
        <w:t>had a healthy liquidity</w:t>
      </w:r>
      <w:r w:rsidRPr="00255854">
        <w:rPr>
          <w:rFonts w:cstheme="minorHAnsi"/>
          <w:sz w:val="24"/>
          <w:szCs w:val="24"/>
        </w:rPr>
        <w:t xml:space="preserve">, but I thought it could be better if this ratio </w:t>
      </w:r>
      <w:r w:rsidR="00E81700" w:rsidRPr="00255854">
        <w:rPr>
          <w:rFonts w:cstheme="minorHAnsi"/>
          <w:sz w:val="24"/>
          <w:szCs w:val="24"/>
        </w:rPr>
        <w:t>is</w:t>
      </w:r>
      <w:r w:rsidRPr="00255854">
        <w:rPr>
          <w:rFonts w:cstheme="minorHAnsi"/>
          <w:sz w:val="24"/>
          <w:szCs w:val="24"/>
        </w:rPr>
        <w:t xml:space="preserve"> higher. </w:t>
      </w:r>
    </w:p>
    <w:p w:rsidR="0020487D" w:rsidRPr="00255854" w:rsidRDefault="00CA0E89" w:rsidP="004A2EAF">
      <w:pPr>
        <w:rPr>
          <w:rFonts w:cstheme="minorHAnsi"/>
          <w:b/>
          <w:sz w:val="24"/>
          <w:szCs w:val="24"/>
        </w:rPr>
      </w:pPr>
      <w:r w:rsidRPr="00255854">
        <w:rPr>
          <w:rFonts w:cstheme="minorHAnsi"/>
          <w:b/>
          <w:sz w:val="24"/>
          <w:szCs w:val="24"/>
        </w:rPr>
        <w:t>Return on asset</w:t>
      </w:r>
    </w:p>
    <w:p w:rsidR="00CA0E89" w:rsidRPr="00255854" w:rsidRDefault="00CA0E89" w:rsidP="004A2EAF">
      <w:pPr>
        <w:rPr>
          <w:rFonts w:cstheme="minorHAnsi"/>
          <w:sz w:val="24"/>
          <w:szCs w:val="24"/>
        </w:rPr>
      </w:pPr>
      <w:r w:rsidRPr="00255854">
        <w:rPr>
          <w:rFonts w:cstheme="minorHAnsi"/>
          <w:sz w:val="24"/>
          <w:szCs w:val="24"/>
        </w:rPr>
        <w:t>I also want to know how effective the company is in converting the money it invests into net income. The ROA of IAG was 7.4% in 2017, which was a good sign because ROAs over 5% are generally considered good. And the higher the ROA number, the better, because the company is earning more money on less investment.</w:t>
      </w:r>
    </w:p>
    <w:p w:rsidR="004C52EA" w:rsidRPr="00255854" w:rsidRDefault="004C52EA" w:rsidP="004A2EAF">
      <w:pPr>
        <w:rPr>
          <w:rFonts w:cstheme="minorHAnsi"/>
          <w:sz w:val="24"/>
          <w:szCs w:val="24"/>
        </w:rPr>
      </w:pPr>
      <w:r w:rsidRPr="00255854">
        <w:rPr>
          <w:rFonts w:cstheme="minorHAnsi"/>
          <w:sz w:val="24"/>
          <w:szCs w:val="24"/>
        </w:rPr>
        <w:t>The company had a strong cash flow in 2017 (€6,676m)</w:t>
      </w:r>
      <w:r w:rsidR="00A82D97" w:rsidRPr="00255854">
        <w:rPr>
          <w:rFonts w:cstheme="minorHAnsi"/>
          <w:sz w:val="24"/>
          <w:szCs w:val="24"/>
        </w:rPr>
        <w:t xml:space="preserve">. I thought cash flow would not be a big problem for airline </w:t>
      </w:r>
      <w:r w:rsidR="00FA5D46" w:rsidRPr="00255854">
        <w:rPr>
          <w:rFonts w:cstheme="minorHAnsi"/>
          <w:sz w:val="24"/>
          <w:szCs w:val="24"/>
        </w:rPr>
        <w:t>because they</w:t>
      </w:r>
      <w:r w:rsidR="00A82D97" w:rsidRPr="00255854">
        <w:rPr>
          <w:rFonts w:cstheme="minorHAnsi"/>
          <w:sz w:val="24"/>
          <w:szCs w:val="24"/>
        </w:rPr>
        <w:t xml:space="preserve"> sales tickets every day. </w:t>
      </w:r>
    </w:p>
    <w:p w:rsidR="00590F0F" w:rsidRDefault="00603C96">
      <w:pPr>
        <w:rPr>
          <w:rFonts w:cstheme="minorHAnsi"/>
          <w:sz w:val="24"/>
          <w:szCs w:val="24"/>
        </w:rPr>
      </w:pPr>
      <w:r w:rsidRPr="00255854">
        <w:rPr>
          <w:rFonts w:cstheme="minorHAnsi"/>
          <w:sz w:val="24"/>
          <w:szCs w:val="24"/>
        </w:rPr>
        <w:t xml:space="preserve">In general, no matter the financial statements or the financial performance presented </w:t>
      </w:r>
      <w:r w:rsidR="00B24E7B" w:rsidRPr="00255854">
        <w:rPr>
          <w:rFonts w:cstheme="minorHAnsi"/>
          <w:sz w:val="24"/>
          <w:szCs w:val="24"/>
        </w:rPr>
        <w:t xml:space="preserve">to be </w:t>
      </w:r>
      <w:r w:rsidRPr="00255854">
        <w:rPr>
          <w:rFonts w:cstheme="minorHAnsi"/>
          <w:sz w:val="24"/>
          <w:szCs w:val="24"/>
        </w:rPr>
        <w:t xml:space="preserve">healthy and developmental trend. </w:t>
      </w:r>
      <w:r w:rsidR="00CF7630" w:rsidRPr="00255854">
        <w:rPr>
          <w:rFonts w:cstheme="minorHAnsi"/>
          <w:sz w:val="24"/>
          <w:szCs w:val="24"/>
        </w:rPr>
        <w:t xml:space="preserve">One effective way of growing profit would be fuel price hedging which could reduce or eliminates a company's exposure to fluctuating fuel costs. </w:t>
      </w:r>
    </w:p>
    <w:p w:rsidR="00255854" w:rsidRPr="00255854" w:rsidRDefault="00255854">
      <w:pPr>
        <w:rPr>
          <w:rFonts w:cstheme="minorHAnsi"/>
          <w:sz w:val="24"/>
          <w:szCs w:val="24"/>
        </w:rPr>
      </w:pPr>
    </w:p>
    <w:p w:rsidR="00820ABE" w:rsidRPr="00255854" w:rsidRDefault="00820ABE" w:rsidP="00820ABE">
      <w:pPr>
        <w:jc w:val="center"/>
        <w:rPr>
          <w:rFonts w:cstheme="minorHAnsi"/>
          <w:b/>
          <w:sz w:val="24"/>
          <w:szCs w:val="24"/>
        </w:rPr>
      </w:pPr>
      <w:r w:rsidRPr="00255854">
        <w:rPr>
          <w:rFonts w:cstheme="minorHAnsi"/>
          <w:b/>
          <w:sz w:val="24"/>
          <w:szCs w:val="24"/>
        </w:rPr>
        <w:lastRenderedPageBreak/>
        <w:t>Step 10</w:t>
      </w:r>
    </w:p>
    <w:p w:rsidR="00B37EA0" w:rsidRPr="00255854" w:rsidRDefault="00596B46" w:rsidP="00B37EA0">
      <w:pPr>
        <w:rPr>
          <w:rFonts w:cstheme="minorHAnsi"/>
          <w:sz w:val="24"/>
          <w:szCs w:val="24"/>
        </w:rPr>
      </w:pPr>
      <w:r w:rsidRPr="00255854">
        <w:rPr>
          <w:rFonts w:cstheme="minorHAnsi"/>
          <w:sz w:val="24"/>
          <w:szCs w:val="24"/>
        </w:rPr>
        <w:t>I was always told that depreciation is a difficult part to learn. Martin said that there was a whole book just for depreciation. (</w:t>
      </w:r>
      <w:r w:rsidR="002F6D72" w:rsidRPr="00255854">
        <w:rPr>
          <w:rFonts w:cstheme="minorHAnsi"/>
          <w:sz w:val="24"/>
          <w:szCs w:val="24"/>
        </w:rPr>
        <w:t xml:space="preserve">Hard </w:t>
      </w:r>
      <w:r w:rsidRPr="00255854">
        <w:rPr>
          <w:rFonts w:cstheme="minorHAnsi"/>
          <w:sz w:val="24"/>
          <w:szCs w:val="24"/>
        </w:rPr>
        <w:t xml:space="preserve">to </w:t>
      </w:r>
      <w:r w:rsidR="002F6D72" w:rsidRPr="00255854">
        <w:rPr>
          <w:rFonts w:cstheme="minorHAnsi"/>
          <w:sz w:val="24"/>
          <w:szCs w:val="24"/>
        </w:rPr>
        <w:t>imagine</w:t>
      </w:r>
      <w:r w:rsidR="002F357D" w:rsidRPr="00255854">
        <w:rPr>
          <w:rFonts w:cstheme="minorHAnsi"/>
          <w:sz w:val="24"/>
          <w:szCs w:val="24"/>
        </w:rPr>
        <w:t>!</w:t>
      </w:r>
      <w:r w:rsidRPr="00255854">
        <w:rPr>
          <w:rFonts w:cstheme="minorHAnsi"/>
          <w:sz w:val="24"/>
          <w:szCs w:val="24"/>
        </w:rPr>
        <w:t xml:space="preserve">) But the good thing is that I learned about depreciation before, so for me it was not so unfamiliar. I could follow most of the lecture in the class, but there were still new things for me and I want to cover them in this step for better understanding. </w:t>
      </w:r>
    </w:p>
    <w:p w:rsidR="00E47F7B" w:rsidRPr="00255854" w:rsidRDefault="009E0147" w:rsidP="00522BF5">
      <w:pPr>
        <w:rPr>
          <w:rFonts w:cstheme="minorHAnsi"/>
          <w:sz w:val="24"/>
          <w:szCs w:val="24"/>
        </w:rPr>
      </w:pPr>
      <w:r w:rsidRPr="00255854">
        <w:rPr>
          <w:rFonts w:cstheme="minorHAnsi"/>
          <w:sz w:val="24"/>
          <w:szCs w:val="24"/>
        </w:rPr>
        <w:t xml:space="preserve">When I </w:t>
      </w:r>
      <w:r w:rsidR="00626405" w:rsidRPr="00255854">
        <w:rPr>
          <w:rFonts w:cstheme="minorHAnsi"/>
          <w:sz w:val="24"/>
          <w:szCs w:val="24"/>
        </w:rPr>
        <w:t>opened the annual reports and searched for “depreciation”</w:t>
      </w:r>
      <w:r w:rsidR="003C6C6D" w:rsidRPr="00255854">
        <w:rPr>
          <w:rFonts w:cstheme="minorHAnsi"/>
          <w:sz w:val="24"/>
          <w:szCs w:val="24"/>
        </w:rPr>
        <w:t xml:space="preserve"> and </w:t>
      </w:r>
      <w:r w:rsidR="00626405" w:rsidRPr="00255854">
        <w:rPr>
          <w:rFonts w:cstheme="minorHAnsi"/>
          <w:sz w:val="24"/>
          <w:szCs w:val="24"/>
        </w:rPr>
        <w:t xml:space="preserve">I found many related information for this term. Firstly I gave a quick look of the </w:t>
      </w:r>
      <w:r w:rsidR="00134D88" w:rsidRPr="00255854">
        <w:rPr>
          <w:rFonts w:cstheme="minorHAnsi"/>
          <w:sz w:val="24"/>
          <w:szCs w:val="24"/>
        </w:rPr>
        <w:t>account</w:t>
      </w:r>
      <w:r w:rsidR="00626405" w:rsidRPr="00255854">
        <w:rPr>
          <w:rFonts w:cstheme="minorHAnsi"/>
          <w:sz w:val="24"/>
          <w:szCs w:val="24"/>
        </w:rPr>
        <w:t xml:space="preserve"> showed up in the income statements of the </w:t>
      </w:r>
      <w:r w:rsidR="00860EBF" w:rsidRPr="00255854">
        <w:rPr>
          <w:rFonts w:cstheme="minorHAnsi"/>
          <w:sz w:val="24"/>
          <w:szCs w:val="24"/>
        </w:rPr>
        <w:t xml:space="preserve">three years. </w:t>
      </w:r>
      <w:r w:rsidR="0046092A" w:rsidRPr="00255854">
        <w:rPr>
          <w:rFonts w:cstheme="minorHAnsi"/>
          <w:sz w:val="24"/>
          <w:szCs w:val="24"/>
        </w:rPr>
        <w:t xml:space="preserve">The </w:t>
      </w:r>
      <w:r w:rsidR="00860EBF" w:rsidRPr="00255854">
        <w:rPr>
          <w:rFonts w:cstheme="minorHAnsi"/>
          <w:sz w:val="24"/>
          <w:szCs w:val="24"/>
        </w:rPr>
        <w:t xml:space="preserve">name of this account was “Depreciation, amortisation and impairment”, which remained me of a new point that I learned in this section. I did not know that for different kinds of assets the name of depreciation is not the same: depreciation is only for tangible assets such as plant and equipment. And for intangible </w:t>
      </w:r>
      <w:r w:rsidR="0046092A" w:rsidRPr="00255854">
        <w:rPr>
          <w:rFonts w:cstheme="minorHAnsi"/>
          <w:sz w:val="24"/>
          <w:szCs w:val="24"/>
        </w:rPr>
        <w:t xml:space="preserve">assets, which are not physical in nature (such as patents, trademarks and copyrights), the depreciation should be called amortisation. And because intangible assets are usually not considered to have any residual value, the full amount of the asset will be typically amortized. But I am wondering that how could something like copyrights depreciate? </w:t>
      </w:r>
      <w:r w:rsidR="008730B9" w:rsidRPr="00255854">
        <w:rPr>
          <w:rFonts w:cstheme="minorHAnsi"/>
          <w:sz w:val="24"/>
          <w:szCs w:val="24"/>
        </w:rPr>
        <w:t xml:space="preserve">Why </w:t>
      </w:r>
      <w:r w:rsidR="00B9081B" w:rsidRPr="00255854">
        <w:rPr>
          <w:rFonts w:cstheme="minorHAnsi"/>
          <w:sz w:val="24"/>
          <w:szCs w:val="24"/>
        </w:rPr>
        <w:t xml:space="preserve">would </w:t>
      </w:r>
      <w:r w:rsidR="008730B9" w:rsidRPr="00255854">
        <w:rPr>
          <w:rFonts w:cstheme="minorHAnsi"/>
          <w:sz w:val="24"/>
          <w:szCs w:val="24"/>
        </w:rPr>
        <w:t>copyright lose value as time goes by? (</w:t>
      </w:r>
      <w:r w:rsidR="00134D88" w:rsidRPr="00255854">
        <w:rPr>
          <w:rFonts w:cstheme="minorHAnsi"/>
          <w:sz w:val="24"/>
          <w:szCs w:val="24"/>
        </w:rPr>
        <w:t>I tried to search online but I did not get any answer</w:t>
      </w:r>
      <w:r w:rsidR="00134D88" w:rsidRPr="00255854">
        <w:rPr>
          <w:rFonts w:cstheme="minorHAnsi"/>
          <w:sz w:val="24"/>
          <w:szCs w:val="24"/>
        </w:rPr>
        <w:sym w:font="Wingdings" w:char="F04C"/>
      </w:r>
      <w:r w:rsidR="008730B9" w:rsidRPr="00255854">
        <w:rPr>
          <w:rFonts w:cstheme="minorHAnsi"/>
          <w:sz w:val="24"/>
          <w:szCs w:val="24"/>
        </w:rPr>
        <w:t>)</w:t>
      </w:r>
      <w:r w:rsidR="00623CAC" w:rsidRPr="00255854">
        <w:rPr>
          <w:rFonts w:cstheme="minorHAnsi"/>
          <w:sz w:val="24"/>
          <w:szCs w:val="24"/>
        </w:rPr>
        <w:t xml:space="preserve"> Besides, impairment refers to the sale or abandonment of assets that no longer benefit the company, that is</w:t>
      </w:r>
      <w:r w:rsidR="00912D3B" w:rsidRPr="00255854">
        <w:rPr>
          <w:rFonts w:cstheme="minorHAnsi"/>
          <w:sz w:val="24"/>
          <w:szCs w:val="24"/>
        </w:rPr>
        <w:t>, future cash flow it would generate if it continued to work (fair market value)</w:t>
      </w:r>
      <w:r w:rsidR="00522BF5" w:rsidRPr="00255854">
        <w:rPr>
          <w:rFonts w:cstheme="minorHAnsi"/>
          <w:sz w:val="24"/>
          <w:szCs w:val="24"/>
        </w:rPr>
        <w:t xml:space="preserve"> is estimated to be less than the carrying value (</w:t>
      </w:r>
      <w:r w:rsidR="006875B2" w:rsidRPr="00255854">
        <w:rPr>
          <w:rFonts w:cstheme="minorHAnsi"/>
          <w:sz w:val="24"/>
          <w:szCs w:val="24"/>
        </w:rPr>
        <w:t xml:space="preserve">written down value). </w:t>
      </w:r>
      <w:r w:rsidR="00AC3471" w:rsidRPr="00255854">
        <w:rPr>
          <w:rFonts w:cstheme="minorHAnsi"/>
          <w:sz w:val="24"/>
          <w:szCs w:val="24"/>
        </w:rPr>
        <w:t>And impaired assets must be recognized as a loss on the company’s income statement.</w:t>
      </w:r>
      <w:r w:rsidR="00912D3B" w:rsidRPr="00255854">
        <w:rPr>
          <w:rFonts w:cstheme="minorHAnsi"/>
          <w:sz w:val="24"/>
          <w:szCs w:val="24"/>
        </w:rPr>
        <w:t xml:space="preserve"> </w:t>
      </w:r>
      <w:r w:rsidR="00777EF7" w:rsidRPr="00255854">
        <w:rPr>
          <w:rFonts w:cstheme="minorHAnsi"/>
          <w:sz w:val="24"/>
          <w:szCs w:val="24"/>
        </w:rPr>
        <w:t xml:space="preserve">For me I think is a </w:t>
      </w:r>
      <w:r w:rsidR="009148B8" w:rsidRPr="00255854">
        <w:rPr>
          <w:rFonts w:cstheme="minorHAnsi"/>
          <w:sz w:val="24"/>
          <w:szCs w:val="24"/>
        </w:rPr>
        <w:t xml:space="preserve">wise practice ---- only keep assets that would be beneficial to the company. </w:t>
      </w:r>
    </w:p>
    <w:p w:rsidR="003F230A" w:rsidRPr="00255854" w:rsidRDefault="003F230A" w:rsidP="00522BF5">
      <w:pPr>
        <w:rPr>
          <w:rFonts w:cstheme="minorHAnsi"/>
          <w:sz w:val="24"/>
          <w:szCs w:val="24"/>
        </w:rPr>
      </w:pPr>
      <w:r w:rsidRPr="00255854">
        <w:rPr>
          <w:rFonts w:cstheme="minorHAnsi"/>
          <w:sz w:val="24"/>
          <w:szCs w:val="24"/>
        </w:rPr>
        <w:t>Back to the figure, the depreciation, amortisation and impairment was €1,307m €1,287m €1,184m</w:t>
      </w:r>
      <w:r w:rsidR="0070781F" w:rsidRPr="00255854">
        <w:rPr>
          <w:rFonts w:cstheme="minorHAnsi"/>
          <w:sz w:val="24"/>
          <w:szCs w:val="24"/>
        </w:rPr>
        <w:t xml:space="preserve"> in 2015, 2016, 2017 respectively. Again, going down. </w:t>
      </w:r>
      <w:r w:rsidR="00FB42E1" w:rsidRPr="00255854">
        <w:rPr>
          <w:rFonts w:cstheme="minorHAnsi"/>
          <w:sz w:val="24"/>
          <w:szCs w:val="24"/>
        </w:rPr>
        <w:t xml:space="preserve">So the same question showed up in my mind: Why? </w:t>
      </w:r>
      <w:r w:rsidR="003B1CCE" w:rsidRPr="00255854">
        <w:rPr>
          <w:rFonts w:cstheme="minorHAnsi"/>
          <w:sz w:val="24"/>
          <w:szCs w:val="24"/>
        </w:rPr>
        <w:t xml:space="preserve">So I continued to look for information about depreciation, and another question appeared before I found the answer for the first one. In the cash flow statement, there was also an account called Depreciation, amortisation and impairment. But I remember that depreciation is not a real expense, it was just a book entry. So why </w:t>
      </w:r>
      <w:r w:rsidR="00E370DD" w:rsidRPr="00255854">
        <w:rPr>
          <w:rFonts w:cstheme="minorHAnsi"/>
          <w:sz w:val="24"/>
          <w:szCs w:val="24"/>
        </w:rPr>
        <w:t xml:space="preserve">did </w:t>
      </w:r>
      <w:r w:rsidR="003B1CCE" w:rsidRPr="00255854">
        <w:rPr>
          <w:rFonts w:cstheme="minorHAnsi"/>
          <w:sz w:val="24"/>
          <w:szCs w:val="24"/>
        </w:rPr>
        <w:t>it show up here?</w:t>
      </w:r>
    </w:p>
    <w:p w:rsidR="00E32562" w:rsidRPr="00255854" w:rsidRDefault="008305DA" w:rsidP="00522BF5">
      <w:pPr>
        <w:rPr>
          <w:rFonts w:cstheme="minorHAnsi"/>
          <w:sz w:val="24"/>
          <w:szCs w:val="24"/>
        </w:rPr>
      </w:pPr>
      <w:r w:rsidRPr="00255854">
        <w:rPr>
          <w:rFonts w:cstheme="minorHAnsi"/>
          <w:sz w:val="24"/>
          <w:szCs w:val="24"/>
        </w:rPr>
        <w:t xml:space="preserve">Then I went down to the </w:t>
      </w:r>
      <w:r w:rsidR="003300C2" w:rsidRPr="00255854">
        <w:rPr>
          <w:rFonts w:cstheme="minorHAnsi"/>
          <w:sz w:val="24"/>
          <w:szCs w:val="24"/>
        </w:rPr>
        <w:t xml:space="preserve">policies </w:t>
      </w:r>
      <w:r w:rsidRPr="00255854">
        <w:rPr>
          <w:rFonts w:cstheme="minorHAnsi"/>
          <w:sz w:val="24"/>
          <w:szCs w:val="24"/>
        </w:rPr>
        <w:t>for depr</w:t>
      </w:r>
      <w:r w:rsidR="009B2495" w:rsidRPr="00255854">
        <w:rPr>
          <w:rFonts w:cstheme="minorHAnsi"/>
          <w:sz w:val="24"/>
          <w:szCs w:val="24"/>
        </w:rPr>
        <w:t>eciation</w:t>
      </w:r>
      <w:r w:rsidR="00EA6B36" w:rsidRPr="00255854">
        <w:rPr>
          <w:rFonts w:cstheme="minorHAnsi"/>
          <w:sz w:val="24"/>
          <w:szCs w:val="24"/>
        </w:rPr>
        <w:t>, amortisation and impairment</w:t>
      </w:r>
      <w:r w:rsidR="009B2495" w:rsidRPr="00255854">
        <w:rPr>
          <w:rFonts w:cstheme="minorHAnsi"/>
          <w:sz w:val="24"/>
          <w:szCs w:val="24"/>
        </w:rPr>
        <w:t>. Let me list the policies</w:t>
      </w:r>
      <w:r w:rsidRPr="00255854">
        <w:rPr>
          <w:rFonts w:cstheme="minorHAnsi"/>
          <w:sz w:val="24"/>
          <w:szCs w:val="24"/>
        </w:rPr>
        <w:t xml:space="preserve"> first. </w:t>
      </w:r>
    </w:p>
    <w:p w:rsidR="00E32562" w:rsidRPr="00255854" w:rsidRDefault="00E32562" w:rsidP="00834F47">
      <w:pPr>
        <w:pStyle w:val="a7"/>
        <w:numPr>
          <w:ilvl w:val="0"/>
          <w:numId w:val="6"/>
        </w:numPr>
        <w:rPr>
          <w:rFonts w:cstheme="minorHAnsi"/>
          <w:sz w:val="24"/>
          <w:szCs w:val="24"/>
        </w:rPr>
      </w:pPr>
      <w:r w:rsidRPr="00255854">
        <w:rPr>
          <w:rFonts w:cstheme="minorHAnsi"/>
          <w:sz w:val="24"/>
          <w:szCs w:val="24"/>
        </w:rPr>
        <w:t>Straight</w:t>
      </w:r>
      <w:r w:rsidR="001101D1" w:rsidRPr="00255854">
        <w:rPr>
          <w:rFonts w:cstheme="minorHAnsi"/>
          <w:sz w:val="24"/>
          <w:szCs w:val="24"/>
        </w:rPr>
        <w:t xml:space="preserve">-line method </w:t>
      </w:r>
      <w:r w:rsidRPr="00255854">
        <w:rPr>
          <w:rFonts w:cstheme="minorHAnsi"/>
          <w:sz w:val="24"/>
          <w:szCs w:val="24"/>
        </w:rPr>
        <w:t xml:space="preserve">is used </w:t>
      </w:r>
      <w:r w:rsidR="001101D1" w:rsidRPr="00255854">
        <w:rPr>
          <w:rFonts w:cstheme="minorHAnsi"/>
          <w:sz w:val="24"/>
          <w:szCs w:val="24"/>
        </w:rPr>
        <w:t>for depreciation calculating</w:t>
      </w:r>
      <w:r w:rsidR="00834F47" w:rsidRPr="00255854">
        <w:rPr>
          <w:rFonts w:cstheme="minorHAnsi"/>
          <w:sz w:val="24"/>
          <w:szCs w:val="24"/>
        </w:rPr>
        <w:t xml:space="preserve"> for all kinds of tangible assets</w:t>
      </w:r>
      <w:r w:rsidR="001101D1" w:rsidRPr="00255854">
        <w:rPr>
          <w:rFonts w:cstheme="minorHAnsi"/>
          <w:sz w:val="24"/>
          <w:szCs w:val="24"/>
        </w:rPr>
        <w:t xml:space="preserve">. </w:t>
      </w:r>
      <w:r w:rsidRPr="00255854">
        <w:rPr>
          <w:rFonts w:cstheme="minorHAnsi"/>
          <w:sz w:val="24"/>
          <w:szCs w:val="24"/>
        </w:rPr>
        <w:t>(</w:t>
      </w:r>
      <w:r w:rsidR="00850289" w:rsidRPr="00255854">
        <w:rPr>
          <w:rFonts w:cstheme="minorHAnsi"/>
          <w:sz w:val="24"/>
          <w:szCs w:val="24"/>
        </w:rPr>
        <w:t xml:space="preserve">Calculated to write </w:t>
      </w:r>
      <w:r w:rsidRPr="00255854">
        <w:rPr>
          <w:rFonts w:cstheme="minorHAnsi"/>
          <w:sz w:val="24"/>
          <w:szCs w:val="24"/>
        </w:rPr>
        <w:t>off the cost less the estimated residual value</w:t>
      </w:r>
      <w:r w:rsidR="00850289" w:rsidRPr="00255854">
        <w:rPr>
          <w:rFonts w:cstheme="minorHAnsi"/>
          <w:sz w:val="24"/>
          <w:szCs w:val="24"/>
        </w:rPr>
        <w:t xml:space="preserve"> over the economic life of the asset.</w:t>
      </w:r>
      <w:r w:rsidRPr="00255854">
        <w:rPr>
          <w:rFonts w:cstheme="minorHAnsi"/>
          <w:sz w:val="24"/>
          <w:szCs w:val="24"/>
        </w:rPr>
        <w:t>)</w:t>
      </w:r>
    </w:p>
    <w:p w:rsidR="00EC6F4F" w:rsidRPr="00255854" w:rsidRDefault="00834F47" w:rsidP="00834F47">
      <w:pPr>
        <w:pStyle w:val="a7"/>
        <w:numPr>
          <w:ilvl w:val="0"/>
          <w:numId w:val="6"/>
        </w:numPr>
        <w:rPr>
          <w:rFonts w:cstheme="minorHAnsi"/>
          <w:sz w:val="24"/>
          <w:szCs w:val="24"/>
        </w:rPr>
      </w:pPr>
      <w:r w:rsidRPr="00255854">
        <w:rPr>
          <w:rFonts w:cstheme="minorHAnsi"/>
          <w:sz w:val="24"/>
          <w:szCs w:val="24"/>
        </w:rPr>
        <w:t xml:space="preserve">Asset value is calculated </w:t>
      </w:r>
      <w:r w:rsidR="001101D1" w:rsidRPr="00255854">
        <w:rPr>
          <w:rFonts w:cstheme="minorHAnsi"/>
          <w:sz w:val="24"/>
          <w:szCs w:val="24"/>
        </w:rPr>
        <w:t xml:space="preserve">under cost model (not revaluation model). </w:t>
      </w:r>
    </w:p>
    <w:p w:rsidR="008305DA" w:rsidRPr="00255854" w:rsidRDefault="00106E53" w:rsidP="00834F47">
      <w:pPr>
        <w:pStyle w:val="a7"/>
        <w:numPr>
          <w:ilvl w:val="0"/>
          <w:numId w:val="6"/>
        </w:numPr>
        <w:rPr>
          <w:rFonts w:cstheme="minorHAnsi"/>
          <w:sz w:val="24"/>
          <w:szCs w:val="24"/>
        </w:rPr>
      </w:pPr>
      <w:r w:rsidRPr="00255854">
        <w:rPr>
          <w:rFonts w:cstheme="minorHAnsi"/>
          <w:sz w:val="24"/>
          <w:szCs w:val="24"/>
        </w:rPr>
        <w:t xml:space="preserve">All aircrafts are used at fair value after taking into account the manufacturer's credit line. According to the aircraft fleet plan of the group, the depreciation rate is </w:t>
      </w:r>
      <w:r w:rsidRPr="00255854">
        <w:rPr>
          <w:rFonts w:cstheme="minorHAnsi"/>
          <w:sz w:val="24"/>
          <w:szCs w:val="24"/>
        </w:rPr>
        <w:lastRenderedPageBreak/>
        <w:t>determined according to the type of aircraft. The overall parameters of the depreciation rate are: the useful life of shorthaul aircra</w:t>
      </w:r>
      <w:r w:rsidR="009B4EF3" w:rsidRPr="00255854">
        <w:rPr>
          <w:rFonts w:cstheme="minorHAnsi"/>
          <w:sz w:val="24"/>
          <w:szCs w:val="24"/>
        </w:rPr>
        <w:t>ft</w:t>
      </w:r>
      <w:r w:rsidRPr="00255854">
        <w:rPr>
          <w:rFonts w:cstheme="minorHAnsi"/>
          <w:sz w:val="24"/>
          <w:szCs w:val="24"/>
        </w:rPr>
        <w:t xml:space="preserve"> is 23 years and the residual value is 5%; </w:t>
      </w:r>
      <w:r w:rsidR="009B4EF3" w:rsidRPr="00255854">
        <w:rPr>
          <w:rFonts w:cstheme="minorHAnsi"/>
          <w:sz w:val="24"/>
          <w:szCs w:val="24"/>
        </w:rPr>
        <w:t xml:space="preserve">for </w:t>
      </w:r>
      <w:r w:rsidRPr="00255854">
        <w:rPr>
          <w:rFonts w:cstheme="minorHAnsi"/>
          <w:sz w:val="24"/>
          <w:szCs w:val="24"/>
        </w:rPr>
        <w:t>longhaul aircraft</w:t>
      </w:r>
      <w:r w:rsidR="009B4EF3" w:rsidRPr="00255854">
        <w:rPr>
          <w:rFonts w:cstheme="minorHAnsi"/>
          <w:sz w:val="24"/>
          <w:szCs w:val="24"/>
        </w:rPr>
        <w:t>s</w:t>
      </w:r>
      <w:r w:rsidRPr="00255854">
        <w:rPr>
          <w:rFonts w:cstheme="minorHAnsi"/>
          <w:sz w:val="24"/>
          <w:szCs w:val="24"/>
        </w:rPr>
        <w:t xml:space="preserve"> </w:t>
      </w:r>
      <w:r w:rsidR="009B4EF3" w:rsidRPr="00255854">
        <w:rPr>
          <w:rFonts w:cstheme="minorHAnsi"/>
          <w:sz w:val="24"/>
          <w:szCs w:val="24"/>
        </w:rPr>
        <w:t>the useful life is 25 years and</w:t>
      </w:r>
      <w:r w:rsidRPr="00255854">
        <w:rPr>
          <w:rFonts w:cstheme="minorHAnsi"/>
          <w:sz w:val="24"/>
          <w:szCs w:val="24"/>
        </w:rPr>
        <w:t xml:space="preserve"> the </w:t>
      </w:r>
      <w:r w:rsidR="009B4EF3" w:rsidRPr="00255854">
        <w:rPr>
          <w:rFonts w:cstheme="minorHAnsi"/>
          <w:sz w:val="24"/>
          <w:szCs w:val="24"/>
        </w:rPr>
        <w:t>residual</w:t>
      </w:r>
      <w:r w:rsidRPr="00255854">
        <w:rPr>
          <w:rFonts w:cstheme="minorHAnsi"/>
          <w:sz w:val="24"/>
          <w:szCs w:val="24"/>
        </w:rPr>
        <w:t xml:space="preserve"> value of 5%.</w:t>
      </w:r>
      <w:r w:rsidRPr="00255854">
        <w:rPr>
          <w:rFonts w:cstheme="minorHAnsi"/>
          <w:sz w:val="24"/>
          <w:szCs w:val="24"/>
        </w:rPr>
        <w:tab/>
      </w:r>
    </w:p>
    <w:p w:rsidR="009F0CB1" w:rsidRPr="00255854" w:rsidRDefault="00834F47" w:rsidP="00B37EA0">
      <w:pPr>
        <w:pStyle w:val="a7"/>
        <w:numPr>
          <w:ilvl w:val="0"/>
          <w:numId w:val="6"/>
        </w:numPr>
        <w:rPr>
          <w:rFonts w:cstheme="minorHAnsi"/>
          <w:sz w:val="24"/>
          <w:szCs w:val="24"/>
        </w:rPr>
      </w:pPr>
      <w:r w:rsidRPr="00255854">
        <w:rPr>
          <w:rFonts w:cstheme="minorHAnsi"/>
          <w:sz w:val="24"/>
          <w:szCs w:val="24"/>
        </w:rPr>
        <w:t>Property is depreciated over its expected useful life over periods not exceeding 50 years</w:t>
      </w:r>
    </w:p>
    <w:p w:rsidR="00D96DEB" w:rsidRPr="00255854" w:rsidRDefault="00D96DEB" w:rsidP="00B37EA0">
      <w:pPr>
        <w:pStyle w:val="a7"/>
        <w:numPr>
          <w:ilvl w:val="0"/>
          <w:numId w:val="6"/>
        </w:numPr>
        <w:rPr>
          <w:rFonts w:cstheme="minorHAnsi"/>
          <w:sz w:val="24"/>
          <w:szCs w:val="24"/>
        </w:rPr>
      </w:pPr>
      <w:r w:rsidRPr="00255854">
        <w:rPr>
          <w:rFonts w:cstheme="minorHAnsi"/>
          <w:sz w:val="24"/>
          <w:szCs w:val="24"/>
        </w:rPr>
        <w:t>Equipment is depreciated over periods ranging from 4 to 20 years.</w:t>
      </w:r>
    </w:p>
    <w:p w:rsidR="00092333" w:rsidRPr="00255854" w:rsidRDefault="00F466E6" w:rsidP="0087572B">
      <w:pPr>
        <w:pStyle w:val="a7"/>
        <w:numPr>
          <w:ilvl w:val="0"/>
          <w:numId w:val="6"/>
        </w:numPr>
        <w:rPr>
          <w:rFonts w:cstheme="minorHAnsi"/>
          <w:sz w:val="24"/>
          <w:szCs w:val="24"/>
        </w:rPr>
      </w:pPr>
      <w:r w:rsidRPr="00255854">
        <w:rPr>
          <w:rFonts w:cstheme="minorHAnsi"/>
          <w:sz w:val="24"/>
          <w:szCs w:val="24"/>
        </w:rPr>
        <w:t>Assets that have an indefinite useful life are not subject to amortisation and are tested annually for impairment.</w:t>
      </w:r>
    </w:p>
    <w:p w:rsidR="0087572B" w:rsidRPr="00255854" w:rsidRDefault="0056550C" w:rsidP="00227EC7">
      <w:pPr>
        <w:rPr>
          <w:rFonts w:cstheme="minorHAnsi"/>
          <w:sz w:val="24"/>
          <w:szCs w:val="24"/>
        </w:rPr>
      </w:pPr>
      <w:r w:rsidRPr="00255854">
        <w:rPr>
          <w:rFonts w:cstheme="minorHAnsi"/>
          <w:sz w:val="24"/>
          <w:szCs w:val="24"/>
        </w:rPr>
        <w:t>I was surprised that they used straight-line method and cost model for depreciation calculating</w:t>
      </w:r>
      <w:r w:rsidR="00216EA2" w:rsidRPr="00255854">
        <w:rPr>
          <w:rFonts w:cstheme="minorHAnsi"/>
          <w:sz w:val="24"/>
          <w:szCs w:val="24"/>
        </w:rPr>
        <w:t xml:space="preserve"> from the very </w:t>
      </w:r>
      <w:r w:rsidR="00BA2709" w:rsidRPr="00255854">
        <w:rPr>
          <w:rFonts w:cstheme="minorHAnsi"/>
          <w:sz w:val="24"/>
          <w:szCs w:val="24"/>
        </w:rPr>
        <w:t>beginning</w:t>
      </w:r>
      <w:r w:rsidRPr="00255854">
        <w:rPr>
          <w:rFonts w:cstheme="minorHAnsi"/>
          <w:sz w:val="24"/>
          <w:szCs w:val="24"/>
        </w:rPr>
        <w:t>, since I thought that accumulated method and revaluation model were more common. Anyway, asset</w:t>
      </w:r>
      <w:r w:rsidR="005624D6" w:rsidRPr="00255854">
        <w:rPr>
          <w:rFonts w:cstheme="minorHAnsi"/>
          <w:sz w:val="24"/>
          <w:szCs w:val="24"/>
        </w:rPr>
        <w:t>s</w:t>
      </w:r>
      <w:r w:rsidRPr="00255854">
        <w:rPr>
          <w:rFonts w:cstheme="minorHAnsi"/>
          <w:sz w:val="24"/>
          <w:szCs w:val="24"/>
        </w:rPr>
        <w:t xml:space="preserve"> will depreciate same total charge at last. Maybe they just want</w:t>
      </w:r>
      <w:r w:rsidR="005624D6" w:rsidRPr="00255854">
        <w:rPr>
          <w:rFonts w:cstheme="minorHAnsi"/>
          <w:sz w:val="24"/>
          <w:szCs w:val="24"/>
        </w:rPr>
        <w:t>ed</w:t>
      </w:r>
      <w:r w:rsidRPr="00255854">
        <w:rPr>
          <w:rFonts w:cstheme="minorHAnsi"/>
          <w:sz w:val="24"/>
          <w:szCs w:val="24"/>
        </w:rPr>
        <w:t xml:space="preserve"> to make things easier because </w:t>
      </w:r>
      <w:r w:rsidR="005B7305" w:rsidRPr="00255854">
        <w:rPr>
          <w:rFonts w:cstheme="minorHAnsi"/>
          <w:sz w:val="24"/>
          <w:szCs w:val="24"/>
        </w:rPr>
        <w:t xml:space="preserve">firstly, by using straight-line method, </w:t>
      </w:r>
      <w:r w:rsidRPr="00255854">
        <w:rPr>
          <w:rFonts w:cstheme="minorHAnsi"/>
          <w:sz w:val="24"/>
          <w:szCs w:val="24"/>
        </w:rPr>
        <w:t xml:space="preserve">the calculation </w:t>
      </w:r>
      <w:r w:rsidR="005B7305" w:rsidRPr="00255854">
        <w:rPr>
          <w:rFonts w:cstheme="minorHAnsi"/>
          <w:sz w:val="24"/>
          <w:szCs w:val="24"/>
        </w:rPr>
        <w:t xml:space="preserve">would be </w:t>
      </w:r>
      <w:r w:rsidRPr="00255854">
        <w:rPr>
          <w:rFonts w:cstheme="minorHAnsi"/>
          <w:sz w:val="24"/>
          <w:szCs w:val="24"/>
        </w:rPr>
        <w:t>much si</w:t>
      </w:r>
      <w:r w:rsidR="005B7305" w:rsidRPr="00255854">
        <w:rPr>
          <w:rFonts w:cstheme="minorHAnsi"/>
          <w:sz w:val="24"/>
          <w:szCs w:val="24"/>
        </w:rPr>
        <w:t>mpler and the profit would seem not to be affected by using this</w:t>
      </w:r>
      <w:r w:rsidR="003F4107" w:rsidRPr="00255854">
        <w:rPr>
          <w:rFonts w:cstheme="minorHAnsi"/>
          <w:sz w:val="24"/>
          <w:szCs w:val="24"/>
        </w:rPr>
        <w:t xml:space="preserve"> as the deprecation amount was the same every year. </w:t>
      </w:r>
      <w:r w:rsidR="005B7305" w:rsidRPr="00255854">
        <w:rPr>
          <w:rFonts w:cstheme="minorHAnsi"/>
          <w:sz w:val="24"/>
          <w:szCs w:val="24"/>
        </w:rPr>
        <w:t>If accumulated method is used, the profit would be the lowest for the first year of depreciation and start to incre</w:t>
      </w:r>
      <w:r w:rsidR="003F4107" w:rsidRPr="00255854">
        <w:rPr>
          <w:rFonts w:cstheme="minorHAnsi"/>
          <w:sz w:val="24"/>
          <w:szCs w:val="24"/>
        </w:rPr>
        <w:t>ase afterwards.</w:t>
      </w:r>
      <w:r w:rsidR="005B7305" w:rsidRPr="00255854">
        <w:rPr>
          <w:rFonts w:cstheme="minorHAnsi"/>
          <w:sz w:val="24"/>
          <w:szCs w:val="24"/>
        </w:rPr>
        <w:t xml:space="preserve"> Besides</w:t>
      </w:r>
      <w:r w:rsidR="00216EA2" w:rsidRPr="00255854">
        <w:rPr>
          <w:rFonts w:cstheme="minorHAnsi"/>
          <w:sz w:val="24"/>
          <w:szCs w:val="24"/>
        </w:rPr>
        <w:t>,</w:t>
      </w:r>
      <w:r w:rsidR="005B7305" w:rsidRPr="00255854">
        <w:rPr>
          <w:rFonts w:cstheme="minorHAnsi"/>
          <w:sz w:val="24"/>
          <w:szCs w:val="24"/>
        </w:rPr>
        <w:t xml:space="preserve"> there was no need to adjust the value of the assets under cost model</w:t>
      </w:r>
      <w:r w:rsidR="00B064F9" w:rsidRPr="00255854">
        <w:rPr>
          <w:rFonts w:cstheme="minorHAnsi"/>
          <w:sz w:val="24"/>
          <w:szCs w:val="24"/>
        </w:rPr>
        <w:t>, only impairment</w:t>
      </w:r>
      <w:r w:rsidR="005B7305" w:rsidRPr="00255854">
        <w:rPr>
          <w:rFonts w:cstheme="minorHAnsi"/>
          <w:sz w:val="24"/>
          <w:szCs w:val="24"/>
        </w:rPr>
        <w:t>.</w:t>
      </w:r>
      <w:r w:rsidR="008A5BEE" w:rsidRPr="00255854">
        <w:rPr>
          <w:rFonts w:cstheme="minorHAnsi"/>
          <w:sz w:val="24"/>
          <w:szCs w:val="24"/>
        </w:rPr>
        <w:t xml:space="preserve"> But I though</w:t>
      </w:r>
      <w:r w:rsidR="005C38B0" w:rsidRPr="00255854">
        <w:rPr>
          <w:rFonts w:cstheme="minorHAnsi"/>
          <w:sz w:val="24"/>
          <w:szCs w:val="24"/>
        </w:rPr>
        <w:t>t</w:t>
      </w:r>
      <w:r w:rsidR="008A5BEE" w:rsidRPr="00255854">
        <w:rPr>
          <w:rFonts w:cstheme="minorHAnsi"/>
          <w:sz w:val="24"/>
          <w:szCs w:val="24"/>
        </w:rPr>
        <w:t xml:space="preserve"> maybe revaluation model would be better because the value of assets </w:t>
      </w:r>
      <w:r w:rsidR="005C38B0" w:rsidRPr="00255854">
        <w:rPr>
          <w:rFonts w:cstheme="minorHAnsi"/>
          <w:sz w:val="24"/>
          <w:szCs w:val="24"/>
        </w:rPr>
        <w:t>always changes, therefore the data would be more valid with a better reference value.</w:t>
      </w:r>
      <w:r w:rsidR="008A5BEE" w:rsidRPr="00255854">
        <w:rPr>
          <w:rFonts w:cstheme="minorHAnsi"/>
          <w:sz w:val="24"/>
          <w:szCs w:val="24"/>
        </w:rPr>
        <w:t xml:space="preserve"> </w:t>
      </w:r>
      <w:r w:rsidR="005B7305" w:rsidRPr="00255854">
        <w:rPr>
          <w:rFonts w:cstheme="minorHAnsi"/>
          <w:sz w:val="24"/>
          <w:szCs w:val="24"/>
        </w:rPr>
        <w:t xml:space="preserve">  </w:t>
      </w:r>
    </w:p>
    <w:p w:rsidR="005B74EC" w:rsidRPr="00255854" w:rsidRDefault="009F5083" w:rsidP="00227EC7">
      <w:pPr>
        <w:rPr>
          <w:rFonts w:cstheme="minorHAnsi"/>
          <w:sz w:val="24"/>
          <w:szCs w:val="24"/>
        </w:rPr>
      </w:pPr>
      <w:r w:rsidRPr="00255854">
        <w:rPr>
          <w:rFonts w:cstheme="minorHAnsi"/>
          <w:sz w:val="24"/>
          <w:szCs w:val="24"/>
        </w:rPr>
        <w:t xml:space="preserve">This made me even more confused. How </w:t>
      </w:r>
      <w:r w:rsidR="002620E3" w:rsidRPr="00255854">
        <w:rPr>
          <w:rFonts w:cstheme="minorHAnsi"/>
          <w:sz w:val="24"/>
          <w:szCs w:val="24"/>
        </w:rPr>
        <w:t>could deprecation keep</w:t>
      </w:r>
      <w:r w:rsidR="00BD75AB" w:rsidRPr="00255854">
        <w:rPr>
          <w:rFonts w:cstheme="minorHAnsi"/>
          <w:sz w:val="24"/>
          <w:szCs w:val="24"/>
        </w:rPr>
        <w:t xml:space="preserve"> </w:t>
      </w:r>
      <w:r w:rsidRPr="00255854">
        <w:rPr>
          <w:rFonts w:cstheme="minorHAnsi"/>
          <w:sz w:val="24"/>
          <w:szCs w:val="24"/>
        </w:rPr>
        <w:t>decreas</w:t>
      </w:r>
      <w:r w:rsidR="00BD75AB" w:rsidRPr="00255854">
        <w:rPr>
          <w:rFonts w:cstheme="minorHAnsi"/>
          <w:sz w:val="24"/>
          <w:szCs w:val="24"/>
        </w:rPr>
        <w:t>ing</w:t>
      </w:r>
      <w:r w:rsidRPr="00255854">
        <w:rPr>
          <w:rFonts w:cstheme="minorHAnsi"/>
          <w:sz w:val="24"/>
          <w:szCs w:val="24"/>
        </w:rPr>
        <w:t xml:space="preserve"> under straight-line method? It </w:t>
      </w:r>
      <w:r w:rsidR="002620E3" w:rsidRPr="00255854">
        <w:rPr>
          <w:rFonts w:cstheme="minorHAnsi"/>
          <w:sz w:val="24"/>
          <w:szCs w:val="24"/>
        </w:rPr>
        <w:t xml:space="preserve">should be the same theoretically. </w:t>
      </w:r>
      <w:r w:rsidR="009A1C8C" w:rsidRPr="00255854">
        <w:rPr>
          <w:rFonts w:cstheme="minorHAnsi"/>
          <w:sz w:val="24"/>
          <w:szCs w:val="24"/>
        </w:rPr>
        <w:t xml:space="preserve">But suddenly I realised that it might because of the impairment. Then I went </w:t>
      </w:r>
      <w:r w:rsidR="00DB4C57" w:rsidRPr="00255854">
        <w:rPr>
          <w:rFonts w:cstheme="minorHAnsi"/>
          <w:sz w:val="24"/>
          <w:szCs w:val="24"/>
        </w:rPr>
        <w:t xml:space="preserve">for the Property, plant and equipment account in the balance sheet and gotcha! </w:t>
      </w:r>
      <w:r w:rsidR="00295D4F" w:rsidRPr="00255854">
        <w:rPr>
          <w:rFonts w:cstheme="minorHAnsi"/>
          <w:sz w:val="24"/>
          <w:szCs w:val="24"/>
        </w:rPr>
        <w:t xml:space="preserve">The amount of property, plant and equipment was </w:t>
      </w:r>
      <w:r w:rsidR="002A7988" w:rsidRPr="00255854">
        <w:rPr>
          <w:rFonts w:cstheme="minorHAnsi"/>
          <w:sz w:val="24"/>
          <w:szCs w:val="24"/>
        </w:rPr>
        <w:t>€</w:t>
      </w:r>
      <w:r w:rsidR="00295D4F" w:rsidRPr="00255854">
        <w:rPr>
          <w:rFonts w:cstheme="minorHAnsi"/>
          <w:sz w:val="24"/>
          <w:szCs w:val="24"/>
        </w:rPr>
        <w:t xml:space="preserve">13,730m, </w:t>
      </w:r>
      <w:r w:rsidR="002A7988" w:rsidRPr="00255854">
        <w:rPr>
          <w:rFonts w:cstheme="minorHAnsi"/>
          <w:sz w:val="24"/>
          <w:szCs w:val="24"/>
        </w:rPr>
        <w:t>€</w:t>
      </w:r>
      <w:r w:rsidR="00295D4F" w:rsidRPr="00255854">
        <w:rPr>
          <w:rFonts w:cstheme="minorHAnsi"/>
          <w:sz w:val="24"/>
          <w:szCs w:val="24"/>
        </w:rPr>
        <w:t xml:space="preserve">12,227m and </w:t>
      </w:r>
      <w:r w:rsidR="002A7988" w:rsidRPr="00255854">
        <w:rPr>
          <w:rFonts w:cstheme="minorHAnsi"/>
          <w:sz w:val="24"/>
          <w:szCs w:val="24"/>
        </w:rPr>
        <w:t>€</w:t>
      </w:r>
      <w:r w:rsidR="00295D4F" w:rsidRPr="00255854">
        <w:rPr>
          <w:rFonts w:cstheme="minorHAnsi"/>
          <w:sz w:val="24"/>
          <w:szCs w:val="24"/>
        </w:rPr>
        <w:t xml:space="preserve">11,846m in 2015, 2016 and 2017 respectively. </w:t>
      </w:r>
      <w:r w:rsidR="004F79DF" w:rsidRPr="00255854">
        <w:rPr>
          <w:rFonts w:cstheme="minorHAnsi"/>
          <w:sz w:val="24"/>
          <w:szCs w:val="24"/>
        </w:rPr>
        <w:t xml:space="preserve">That must be the </w:t>
      </w:r>
      <w:r w:rsidR="00FF1A67" w:rsidRPr="00255854">
        <w:rPr>
          <w:rFonts w:cstheme="minorHAnsi"/>
          <w:sz w:val="24"/>
          <w:szCs w:val="24"/>
        </w:rPr>
        <w:t xml:space="preserve">one of the </w:t>
      </w:r>
      <w:r w:rsidR="004F79DF" w:rsidRPr="00255854">
        <w:rPr>
          <w:rFonts w:cstheme="minorHAnsi"/>
          <w:sz w:val="24"/>
          <w:szCs w:val="24"/>
        </w:rPr>
        <w:t>reason</w:t>
      </w:r>
      <w:r w:rsidR="00FF1A67" w:rsidRPr="00255854">
        <w:rPr>
          <w:rFonts w:cstheme="minorHAnsi"/>
          <w:sz w:val="24"/>
          <w:szCs w:val="24"/>
        </w:rPr>
        <w:t>s</w:t>
      </w:r>
      <w:r w:rsidR="004F79DF" w:rsidRPr="00255854">
        <w:rPr>
          <w:rFonts w:cstheme="minorHAnsi"/>
          <w:sz w:val="24"/>
          <w:szCs w:val="24"/>
        </w:rPr>
        <w:t xml:space="preserve"> for the decreasing trend of depreciation. </w:t>
      </w:r>
      <w:r w:rsidR="00FF1A67" w:rsidRPr="00255854">
        <w:rPr>
          <w:rFonts w:cstheme="minorHAnsi"/>
          <w:sz w:val="24"/>
          <w:szCs w:val="24"/>
        </w:rPr>
        <w:t xml:space="preserve">So what changed? I then went down to </w:t>
      </w:r>
      <w:r w:rsidR="00911486" w:rsidRPr="00255854">
        <w:rPr>
          <w:rFonts w:cstheme="minorHAnsi"/>
          <w:sz w:val="24"/>
          <w:szCs w:val="24"/>
        </w:rPr>
        <w:t>another</w:t>
      </w:r>
      <w:r w:rsidR="00FF1A67" w:rsidRPr="00255854">
        <w:rPr>
          <w:rFonts w:cstheme="minorHAnsi"/>
          <w:sz w:val="24"/>
          <w:szCs w:val="24"/>
        </w:rPr>
        <w:t xml:space="preserve"> note called Depreciation, amortisation and impairment of non-current assets</w:t>
      </w:r>
      <w:r w:rsidR="00911486" w:rsidRPr="00255854">
        <w:rPr>
          <w:rFonts w:cstheme="minorHAnsi"/>
          <w:sz w:val="24"/>
          <w:szCs w:val="24"/>
        </w:rPr>
        <w:t xml:space="preserve">. It </w:t>
      </w:r>
      <w:r w:rsidR="00FF1A67" w:rsidRPr="00255854">
        <w:rPr>
          <w:rFonts w:cstheme="minorHAnsi"/>
          <w:sz w:val="24"/>
          <w:szCs w:val="24"/>
        </w:rPr>
        <w:t xml:space="preserve">showed that the most significant decrease in depreciation was from owned assets. </w:t>
      </w:r>
      <w:r w:rsidR="001261F0" w:rsidRPr="00255854">
        <w:rPr>
          <w:rFonts w:cstheme="minorHAnsi"/>
          <w:sz w:val="24"/>
          <w:szCs w:val="24"/>
        </w:rPr>
        <w:t>(From €834m to €739m then to €641m)</w:t>
      </w:r>
      <w:r w:rsidR="00FF1A67" w:rsidRPr="00255854">
        <w:rPr>
          <w:rFonts w:cstheme="minorHAnsi"/>
          <w:sz w:val="24"/>
          <w:szCs w:val="24"/>
        </w:rPr>
        <w:t xml:space="preserve"> </w:t>
      </w:r>
      <w:r w:rsidR="00911486" w:rsidRPr="00255854">
        <w:rPr>
          <w:rFonts w:cstheme="minorHAnsi"/>
          <w:sz w:val="24"/>
          <w:szCs w:val="24"/>
        </w:rPr>
        <w:t xml:space="preserve">This told me that the assets they owned were decreasing. </w:t>
      </w:r>
      <w:r w:rsidR="00941080" w:rsidRPr="00255854">
        <w:rPr>
          <w:rFonts w:cstheme="minorHAnsi"/>
          <w:sz w:val="24"/>
          <w:szCs w:val="24"/>
        </w:rPr>
        <w:t xml:space="preserve">And I found evidence from cash flow statement as well. It showed that they sold out €1,737m property, plant and equipment and intangible assets in 2016, </w:t>
      </w:r>
      <w:r w:rsidR="005B74EC" w:rsidRPr="00255854">
        <w:rPr>
          <w:rFonts w:cstheme="minorHAnsi"/>
          <w:sz w:val="24"/>
          <w:szCs w:val="24"/>
        </w:rPr>
        <w:t>almost 6 times larg</w:t>
      </w:r>
      <w:r w:rsidR="002762B4" w:rsidRPr="00255854">
        <w:rPr>
          <w:rFonts w:cstheme="minorHAnsi"/>
          <w:sz w:val="24"/>
          <w:szCs w:val="24"/>
        </w:rPr>
        <w:t>er than</w:t>
      </w:r>
      <w:r w:rsidR="005B74EC" w:rsidRPr="00255854">
        <w:rPr>
          <w:rFonts w:cstheme="minorHAnsi"/>
          <w:sz w:val="24"/>
          <w:szCs w:val="24"/>
        </w:rPr>
        <w:t xml:space="preserve"> the amount in 2015 and 2017. They did it for helping them to come through the financial crisis in 2016. </w:t>
      </w:r>
      <w:r w:rsidR="00FC0601" w:rsidRPr="00255854">
        <w:rPr>
          <w:rFonts w:cstheme="minorHAnsi"/>
          <w:sz w:val="24"/>
          <w:szCs w:val="24"/>
        </w:rPr>
        <w:t xml:space="preserve">They also impaired </w:t>
      </w:r>
      <w:r w:rsidR="00C3386E" w:rsidRPr="00255854">
        <w:rPr>
          <w:rFonts w:cstheme="minorHAnsi"/>
          <w:sz w:val="24"/>
          <w:szCs w:val="24"/>
        </w:rPr>
        <w:t xml:space="preserve">€14m intangible assets in 2016 due to the same reason. </w:t>
      </w:r>
    </w:p>
    <w:p w:rsidR="00B06082" w:rsidRPr="00255854" w:rsidRDefault="0017656B" w:rsidP="00B06082">
      <w:pPr>
        <w:rPr>
          <w:rFonts w:cstheme="minorHAnsi"/>
          <w:sz w:val="24"/>
          <w:szCs w:val="24"/>
        </w:rPr>
      </w:pPr>
      <w:r w:rsidRPr="00255854">
        <w:rPr>
          <w:rFonts w:cstheme="minorHAnsi"/>
          <w:sz w:val="24"/>
          <w:szCs w:val="24"/>
        </w:rPr>
        <w:t xml:space="preserve"> And the reason for why the deprecation account showed up in the cash flow statement might be that because depreciation </w:t>
      </w:r>
      <w:r w:rsidR="0016587C" w:rsidRPr="00255854">
        <w:rPr>
          <w:rFonts w:cstheme="minorHAnsi"/>
          <w:sz w:val="24"/>
          <w:szCs w:val="24"/>
        </w:rPr>
        <w:t xml:space="preserve">is a book entry, not a real expense, which means that the real cash flow will not be affected. However they did record depreciation in expense, so they should add up the amount in the cash flow statement for the expense.  </w:t>
      </w:r>
      <w:r w:rsidR="00B06082" w:rsidRPr="00255854">
        <w:rPr>
          <w:rFonts w:cstheme="minorHAnsi"/>
          <w:sz w:val="24"/>
          <w:szCs w:val="24"/>
        </w:rPr>
        <w:t xml:space="preserve">By the way, depreciation is a good way to show the “really value” of an asset. As time goes by, the </w:t>
      </w:r>
      <w:r w:rsidR="00B06082" w:rsidRPr="00255854">
        <w:rPr>
          <w:rFonts w:cstheme="minorHAnsi"/>
          <w:sz w:val="24"/>
          <w:szCs w:val="24"/>
        </w:rPr>
        <w:lastRenderedPageBreak/>
        <w:t xml:space="preserve">working efficiency would decrease due to different reasons (including </w:t>
      </w:r>
      <w:r w:rsidR="00B06082" w:rsidRPr="00255854">
        <w:rPr>
          <w:rFonts w:cstheme="minorHAnsi"/>
          <w:sz w:val="24"/>
          <w:szCs w:val="24"/>
          <w:lang w:val="en-US"/>
        </w:rPr>
        <w:t>wear and tear, Age and expected usage</w:t>
      </w:r>
      <w:r w:rsidR="00B06082" w:rsidRPr="00255854">
        <w:rPr>
          <w:rFonts w:cstheme="minorHAnsi"/>
          <w:sz w:val="24"/>
          <w:szCs w:val="24"/>
        </w:rPr>
        <w:t xml:space="preserve">, Technical and commercial obsolescence and Legal or similar limits), thus leading to drop in the ability of benefit generating. </w:t>
      </w:r>
    </w:p>
    <w:p w:rsidR="00562B01" w:rsidRPr="00255854" w:rsidRDefault="00562B01" w:rsidP="00152F35">
      <w:pPr>
        <w:rPr>
          <w:rFonts w:cstheme="minorHAnsi"/>
          <w:b/>
          <w:sz w:val="24"/>
          <w:szCs w:val="24"/>
        </w:rPr>
      </w:pPr>
      <w:r w:rsidRPr="00255854">
        <w:rPr>
          <w:rFonts w:cstheme="minorHAnsi"/>
          <w:b/>
          <w:sz w:val="24"/>
          <w:szCs w:val="24"/>
        </w:rPr>
        <w:t>Journal entries</w:t>
      </w:r>
    </w:p>
    <w:p w:rsidR="00212D86" w:rsidRPr="00255854" w:rsidRDefault="00212D86" w:rsidP="00152F35">
      <w:pPr>
        <w:rPr>
          <w:rFonts w:cstheme="minorHAnsi"/>
          <w:sz w:val="24"/>
          <w:szCs w:val="24"/>
        </w:rPr>
      </w:pPr>
      <w:r w:rsidRPr="00255854">
        <w:rPr>
          <w:rFonts w:cstheme="minorHAnsi"/>
          <w:sz w:val="24"/>
          <w:szCs w:val="24"/>
        </w:rPr>
        <w:t xml:space="preserve">And here are the three hypothetical deprecation </w:t>
      </w:r>
      <w:r w:rsidR="00B2588B" w:rsidRPr="00255854">
        <w:rPr>
          <w:rFonts w:cstheme="minorHAnsi"/>
          <w:sz w:val="24"/>
          <w:szCs w:val="24"/>
        </w:rPr>
        <w:t>journal entries</w:t>
      </w:r>
      <w:r w:rsidRPr="00255854">
        <w:rPr>
          <w:rFonts w:cstheme="minorHAnsi"/>
          <w:sz w:val="24"/>
          <w:szCs w:val="24"/>
        </w:rPr>
        <w:t xml:space="preserve"> for the company:</w:t>
      </w:r>
    </w:p>
    <w:p w:rsidR="00630EDC" w:rsidRPr="00255854" w:rsidRDefault="00630EDC" w:rsidP="00152F35">
      <w:pPr>
        <w:rPr>
          <w:rFonts w:cstheme="minorHAnsi"/>
          <w:sz w:val="24"/>
          <w:szCs w:val="24"/>
        </w:rPr>
      </w:pPr>
      <w:r w:rsidRPr="00255854">
        <w:rPr>
          <w:rFonts w:cstheme="minorHAnsi"/>
          <w:sz w:val="24"/>
          <w:szCs w:val="24"/>
        </w:rPr>
        <w:t>As they used straight-line method, I need the following three pieces of information for creating journal entries:</w:t>
      </w:r>
    </w:p>
    <w:p w:rsidR="00630EDC" w:rsidRPr="00255854" w:rsidRDefault="00630EDC" w:rsidP="00630EDC">
      <w:pPr>
        <w:pStyle w:val="a7"/>
        <w:numPr>
          <w:ilvl w:val="0"/>
          <w:numId w:val="7"/>
        </w:numPr>
        <w:rPr>
          <w:rFonts w:cstheme="minorHAnsi"/>
          <w:sz w:val="24"/>
          <w:szCs w:val="24"/>
        </w:rPr>
      </w:pPr>
      <w:r w:rsidRPr="00255854">
        <w:rPr>
          <w:rFonts w:cstheme="minorHAnsi"/>
          <w:sz w:val="24"/>
          <w:szCs w:val="24"/>
        </w:rPr>
        <w:t>historical cost</w:t>
      </w:r>
    </w:p>
    <w:p w:rsidR="00630EDC" w:rsidRPr="00255854" w:rsidRDefault="00630EDC" w:rsidP="00630EDC">
      <w:pPr>
        <w:pStyle w:val="a7"/>
        <w:numPr>
          <w:ilvl w:val="0"/>
          <w:numId w:val="7"/>
        </w:numPr>
        <w:rPr>
          <w:rFonts w:cstheme="minorHAnsi"/>
          <w:sz w:val="24"/>
          <w:szCs w:val="24"/>
        </w:rPr>
      </w:pPr>
      <w:r w:rsidRPr="00255854">
        <w:rPr>
          <w:rFonts w:cstheme="minorHAnsi"/>
          <w:sz w:val="24"/>
          <w:szCs w:val="24"/>
        </w:rPr>
        <w:t>useful life</w:t>
      </w:r>
    </w:p>
    <w:p w:rsidR="00630EDC" w:rsidRPr="00255854" w:rsidRDefault="00630EDC" w:rsidP="00630EDC">
      <w:pPr>
        <w:pStyle w:val="a7"/>
        <w:numPr>
          <w:ilvl w:val="0"/>
          <w:numId w:val="7"/>
        </w:numPr>
        <w:rPr>
          <w:rFonts w:cstheme="minorHAnsi"/>
          <w:sz w:val="24"/>
          <w:szCs w:val="24"/>
        </w:rPr>
      </w:pPr>
      <w:r w:rsidRPr="00255854">
        <w:rPr>
          <w:rFonts w:cstheme="minorHAnsi"/>
          <w:sz w:val="24"/>
          <w:szCs w:val="24"/>
        </w:rPr>
        <w:t xml:space="preserve">residual value (how much is it worth at the end of useful life) </w:t>
      </w:r>
    </w:p>
    <w:p w:rsidR="00121C8E" w:rsidRPr="00255854" w:rsidRDefault="00373899" w:rsidP="00AF7D7F">
      <w:pPr>
        <w:rPr>
          <w:rFonts w:cstheme="minorHAnsi"/>
          <w:sz w:val="24"/>
          <w:szCs w:val="24"/>
        </w:rPr>
      </w:pPr>
      <w:r w:rsidRPr="00255854">
        <w:rPr>
          <w:rFonts w:cstheme="minorHAnsi"/>
          <w:sz w:val="24"/>
          <w:szCs w:val="24"/>
        </w:rPr>
        <w:t xml:space="preserve">Suppose </w:t>
      </w:r>
      <w:r w:rsidR="00AF7D7F" w:rsidRPr="00255854">
        <w:rPr>
          <w:rFonts w:cstheme="minorHAnsi"/>
          <w:sz w:val="24"/>
          <w:szCs w:val="24"/>
        </w:rPr>
        <w:t>that</w:t>
      </w:r>
      <w:r w:rsidR="00121C8E" w:rsidRPr="00255854">
        <w:rPr>
          <w:rFonts w:cstheme="minorHAnsi"/>
          <w:sz w:val="24"/>
          <w:szCs w:val="24"/>
        </w:rPr>
        <w:t xml:space="preserve"> </w:t>
      </w:r>
      <w:r w:rsidRPr="00255854">
        <w:rPr>
          <w:rFonts w:cstheme="minorHAnsi"/>
          <w:sz w:val="24"/>
          <w:szCs w:val="24"/>
        </w:rPr>
        <w:t>they purchases</w:t>
      </w:r>
      <w:r w:rsidR="00121C8E" w:rsidRPr="00255854">
        <w:rPr>
          <w:rFonts w:cstheme="minorHAnsi"/>
          <w:sz w:val="24"/>
          <w:szCs w:val="24"/>
        </w:rPr>
        <w:t xml:space="preserve"> </w:t>
      </w:r>
      <w:r w:rsidRPr="00255854">
        <w:rPr>
          <w:rFonts w:cstheme="minorHAnsi"/>
          <w:sz w:val="24"/>
          <w:szCs w:val="24"/>
        </w:rPr>
        <w:t xml:space="preserve">20 </w:t>
      </w:r>
      <w:r w:rsidR="00121C8E" w:rsidRPr="00255854">
        <w:rPr>
          <w:rFonts w:cstheme="minorHAnsi"/>
          <w:sz w:val="24"/>
          <w:szCs w:val="24"/>
        </w:rPr>
        <w:t xml:space="preserve">shorthaul </w:t>
      </w:r>
      <w:r w:rsidRPr="00255854">
        <w:rPr>
          <w:rFonts w:cstheme="minorHAnsi"/>
          <w:sz w:val="24"/>
          <w:szCs w:val="24"/>
        </w:rPr>
        <w:t xml:space="preserve">aircrafts worth €100,000 in 2016 with 23 years’ useful life.  The residual value is 5%. </w:t>
      </w:r>
      <w:r w:rsidR="00121C8E" w:rsidRPr="00255854">
        <w:rPr>
          <w:rFonts w:cstheme="minorHAnsi"/>
          <w:sz w:val="24"/>
          <w:szCs w:val="24"/>
        </w:rPr>
        <w:t>Therefore, the depreciation amount for each year is:</w:t>
      </w:r>
    </w:p>
    <w:p w:rsidR="00121C8E" w:rsidRPr="00255854" w:rsidRDefault="00373899" w:rsidP="00373899">
      <w:pPr>
        <w:jc w:val="center"/>
        <w:rPr>
          <w:rFonts w:cstheme="minorHAnsi"/>
          <w:sz w:val="24"/>
          <w:szCs w:val="24"/>
        </w:rPr>
      </w:pPr>
      <w:r w:rsidRPr="00255854">
        <w:rPr>
          <w:rFonts w:cstheme="minorHAnsi"/>
          <w:sz w:val="24"/>
          <w:szCs w:val="24"/>
        </w:rPr>
        <w:t>(100,000-100,000*5%)/23=€4130.43</w:t>
      </w:r>
    </w:p>
    <w:p w:rsidR="00373899" w:rsidRPr="00255854" w:rsidRDefault="00373899" w:rsidP="00373899">
      <w:pPr>
        <w:rPr>
          <w:rFonts w:cstheme="minorHAnsi"/>
          <w:sz w:val="24"/>
          <w:szCs w:val="24"/>
        </w:rPr>
      </w:pPr>
      <w:r w:rsidRPr="00255854">
        <w:rPr>
          <w:rFonts w:cstheme="minorHAnsi"/>
          <w:sz w:val="24"/>
          <w:szCs w:val="24"/>
        </w:rPr>
        <w:t xml:space="preserve">The </w:t>
      </w:r>
      <w:r w:rsidR="00406B08" w:rsidRPr="00255854">
        <w:rPr>
          <w:rFonts w:cstheme="minorHAnsi"/>
          <w:sz w:val="24"/>
          <w:szCs w:val="24"/>
        </w:rPr>
        <w:t xml:space="preserve">depreciation </w:t>
      </w:r>
      <w:r w:rsidRPr="00255854">
        <w:rPr>
          <w:rFonts w:cstheme="minorHAnsi"/>
          <w:sz w:val="24"/>
          <w:szCs w:val="24"/>
        </w:rPr>
        <w:t>jou</w:t>
      </w:r>
      <w:r w:rsidR="00974C2E" w:rsidRPr="00255854">
        <w:rPr>
          <w:rFonts w:cstheme="minorHAnsi"/>
          <w:sz w:val="24"/>
          <w:szCs w:val="24"/>
        </w:rPr>
        <w:t>rnal entries</w:t>
      </w:r>
      <w:r w:rsidR="00406B08" w:rsidRPr="00255854">
        <w:rPr>
          <w:rFonts w:cstheme="minorHAnsi"/>
          <w:sz w:val="24"/>
          <w:szCs w:val="24"/>
        </w:rPr>
        <w:t xml:space="preserve"> for the following three years would be:</w:t>
      </w:r>
    </w:p>
    <w:tbl>
      <w:tblPr>
        <w:tblStyle w:val="-12"/>
        <w:tblW w:w="0" w:type="auto"/>
        <w:jc w:val="center"/>
        <w:tblInd w:w="392" w:type="dxa"/>
        <w:tblLook w:val="04A0"/>
      </w:tblPr>
      <w:tblGrid>
        <w:gridCol w:w="1559"/>
        <w:gridCol w:w="2669"/>
        <w:gridCol w:w="1867"/>
        <w:gridCol w:w="1843"/>
      </w:tblGrid>
      <w:tr w:rsidR="00406B08" w:rsidRPr="00986202" w:rsidTr="00974C2E">
        <w:trPr>
          <w:cnfStyle w:val="100000000000"/>
          <w:jc w:val="center"/>
        </w:trPr>
        <w:tc>
          <w:tcPr>
            <w:cnfStyle w:val="001000000000"/>
            <w:tcW w:w="7938" w:type="dxa"/>
            <w:gridSpan w:val="4"/>
          </w:tcPr>
          <w:p w:rsidR="00406B08" w:rsidRPr="00986202" w:rsidRDefault="00406B08" w:rsidP="00406B08">
            <w:pPr>
              <w:jc w:val="center"/>
              <w:rPr>
                <w:rFonts w:cstheme="minorHAnsi"/>
                <w:szCs w:val="24"/>
              </w:rPr>
            </w:pPr>
            <w:r w:rsidRPr="00986202">
              <w:rPr>
                <w:rFonts w:cstheme="minorHAnsi"/>
                <w:szCs w:val="24"/>
              </w:rPr>
              <w:t>General journal</w:t>
            </w:r>
          </w:p>
        </w:tc>
      </w:tr>
      <w:tr w:rsidR="00406B08" w:rsidRPr="00986202" w:rsidTr="00974C2E">
        <w:trPr>
          <w:cnfStyle w:val="000000100000"/>
          <w:jc w:val="center"/>
        </w:trPr>
        <w:tc>
          <w:tcPr>
            <w:cnfStyle w:val="001000000000"/>
            <w:tcW w:w="1559" w:type="dxa"/>
          </w:tcPr>
          <w:p w:rsidR="00406B08" w:rsidRPr="00986202" w:rsidRDefault="00406B08" w:rsidP="00406B08">
            <w:pPr>
              <w:jc w:val="center"/>
              <w:rPr>
                <w:rFonts w:cstheme="minorHAnsi"/>
                <w:szCs w:val="24"/>
              </w:rPr>
            </w:pPr>
          </w:p>
        </w:tc>
        <w:tc>
          <w:tcPr>
            <w:tcW w:w="2669" w:type="dxa"/>
          </w:tcPr>
          <w:p w:rsidR="00406B08" w:rsidRPr="00986202" w:rsidRDefault="00406B08" w:rsidP="00406B08">
            <w:pPr>
              <w:jc w:val="center"/>
              <w:cnfStyle w:val="000000100000"/>
              <w:rPr>
                <w:rFonts w:cstheme="minorHAnsi"/>
                <w:szCs w:val="24"/>
              </w:rPr>
            </w:pPr>
          </w:p>
        </w:tc>
        <w:tc>
          <w:tcPr>
            <w:tcW w:w="1867" w:type="dxa"/>
          </w:tcPr>
          <w:p w:rsidR="00406B08" w:rsidRPr="00986202" w:rsidRDefault="00406B08" w:rsidP="00406B08">
            <w:pPr>
              <w:jc w:val="center"/>
              <w:cnfStyle w:val="000000100000"/>
              <w:rPr>
                <w:rFonts w:cstheme="minorHAnsi"/>
                <w:szCs w:val="24"/>
              </w:rPr>
            </w:pPr>
            <w:r w:rsidRPr="00986202">
              <w:rPr>
                <w:rFonts w:cstheme="minorHAnsi"/>
                <w:szCs w:val="24"/>
              </w:rPr>
              <w:t>DR</w:t>
            </w:r>
          </w:p>
        </w:tc>
        <w:tc>
          <w:tcPr>
            <w:tcW w:w="1843" w:type="dxa"/>
          </w:tcPr>
          <w:p w:rsidR="00406B08" w:rsidRPr="00986202" w:rsidRDefault="00406B08" w:rsidP="00406B08">
            <w:pPr>
              <w:jc w:val="center"/>
              <w:cnfStyle w:val="000000100000"/>
              <w:rPr>
                <w:rFonts w:cstheme="minorHAnsi"/>
                <w:szCs w:val="24"/>
              </w:rPr>
            </w:pPr>
            <w:r w:rsidRPr="00986202">
              <w:rPr>
                <w:rFonts w:cstheme="minorHAnsi"/>
                <w:szCs w:val="24"/>
              </w:rPr>
              <w:t>CR</w:t>
            </w:r>
          </w:p>
        </w:tc>
      </w:tr>
      <w:tr w:rsidR="00406B08" w:rsidRPr="00986202" w:rsidTr="00ED6821">
        <w:trPr>
          <w:jc w:val="center"/>
        </w:trPr>
        <w:tc>
          <w:tcPr>
            <w:cnfStyle w:val="001000000000"/>
            <w:tcW w:w="1559" w:type="dxa"/>
            <w:vMerge w:val="restart"/>
            <w:vAlign w:val="center"/>
          </w:tcPr>
          <w:p w:rsidR="00406B08" w:rsidRPr="00986202" w:rsidRDefault="00406B08" w:rsidP="00ED6821">
            <w:pPr>
              <w:jc w:val="center"/>
              <w:rPr>
                <w:rFonts w:cstheme="minorHAnsi"/>
                <w:szCs w:val="24"/>
              </w:rPr>
            </w:pPr>
            <w:r w:rsidRPr="00986202">
              <w:rPr>
                <w:rFonts w:cstheme="minorHAnsi"/>
                <w:szCs w:val="24"/>
              </w:rPr>
              <w:t>Jun 30 2017</w:t>
            </w:r>
          </w:p>
        </w:tc>
        <w:tc>
          <w:tcPr>
            <w:tcW w:w="2669" w:type="dxa"/>
            <w:vAlign w:val="center"/>
          </w:tcPr>
          <w:p w:rsidR="00406B08" w:rsidRPr="00986202" w:rsidRDefault="00406B08" w:rsidP="00974C2E">
            <w:pPr>
              <w:jc w:val="center"/>
              <w:cnfStyle w:val="000000000000"/>
              <w:rPr>
                <w:rFonts w:cstheme="minorHAnsi"/>
                <w:szCs w:val="24"/>
              </w:rPr>
            </w:pPr>
            <w:r w:rsidRPr="00986202">
              <w:rPr>
                <w:rFonts w:cstheme="minorHAnsi"/>
                <w:szCs w:val="24"/>
              </w:rPr>
              <w:t>Depreciation Expense</w:t>
            </w:r>
          </w:p>
        </w:tc>
        <w:tc>
          <w:tcPr>
            <w:tcW w:w="1867" w:type="dxa"/>
            <w:vAlign w:val="center"/>
          </w:tcPr>
          <w:p w:rsidR="00406B08" w:rsidRPr="00986202" w:rsidRDefault="00406B08" w:rsidP="00974C2E">
            <w:pPr>
              <w:jc w:val="center"/>
              <w:cnfStyle w:val="000000000000"/>
              <w:rPr>
                <w:rFonts w:cstheme="minorHAnsi"/>
                <w:szCs w:val="24"/>
              </w:rPr>
            </w:pPr>
            <w:r w:rsidRPr="00986202">
              <w:rPr>
                <w:rFonts w:cstheme="minorHAnsi"/>
                <w:szCs w:val="24"/>
              </w:rPr>
              <w:t>€4</w:t>
            </w:r>
            <w:r w:rsidR="005138FF" w:rsidRPr="00986202">
              <w:rPr>
                <w:rFonts w:cstheme="minorHAnsi"/>
                <w:szCs w:val="24"/>
              </w:rPr>
              <w:t>,</w:t>
            </w:r>
            <w:r w:rsidRPr="00986202">
              <w:rPr>
                <w:rFonts w:cstheme="minorHAnsi"/>
                <w:szCs w:val="24"/>
              </w:rPr>
              <w:t>130.43</w:t>
            </w:r>
          </w:p>
        </w:tc>
        <w:tc>
          <w:tcPr>
            <w:tcW w:w="1843" w:type="dxa"/>
            <w:vAlign w:val="center"/>
          </w:tcPr>
          <w:p w:rsidR="00406B08" w:rsidRPr="00986202" w:rsidRDefault="00406B08" w:rsidP="00974C2E">
            <w:pPr>
              <w:jc w:val="center"/>
              <w:cnfStyle w:val="000000000000"/>
              <w:rPr>
                <w:rFonts w:cstheme="minorHAnsi"/>
                <w:szCs w:val="24"/>
              </w:rPr>
            </w:pPr>
          </w:p>
        </w:tc>
      </w:tr>
      <w:tr w:rsidR="00406B08" w:rsidRPr="00986202" w:rsidTr="00ED6821">
        <w:trPr>
          <w:cnfStyle w:val="000000100000"/>
          <w:jc w:val="center"/>
        </w:trPr>
        <w:tc>
          <w:tcPr>
            <w:cnfStyle w:val="001000000000"/>
            <w:tcW w:w="1559" w:type="dxa"/>
            <w:vMerge/>
            <w:vAlign w:val="center"/>
          </w:tcPr>
          <w:p w:rsidR="00406B08" w:rsidRPr="00986202" w:rsidRDefault="00406B08" w:rsidP="00ED6821">
            <w:pPr>
              <w:jc w:val="center"/>
              <w:rPr>
                <w:rFonts w:cstheme="minorHAnsi"/>
                <w:szCs w:val="24"/>
              </w:rPr>
            </w:pPr>
          </w:p>
        </w:tc>
        <w:tc>
          <w:tcPr>
            <w:tcW w:w="2669" w:type="dxa"/>
            <w:vAlign w:val="center"/>
          </w:tcPr>
          <w:p w:rsidR="00406B08" w:rsidRPr="00986202" w:rsidRDefault="00406B08" w:rsidP="00974C2E">
            <w:pPr>
              <w:jc w:val="center"/>
              <w:cnfStyle w:val="000000100000"/>
              <w:rPr>
                <w:rFonts w:cstheme="minorHAnsi"/>
                <w:szCs w:val="24"/>
              </w:rPr>
            </w:pPr>
            <w:r w:rsidRPr="00986202">
              <w:rPr>
                <w:rFonts w:cstheme="minorHAnsi"/>
                <w:szCs w:val="24"/>
              </w:rPr>
              <w:t>Accumulated Expense</w:t>
            </w:r>
            <w:r w:rsidR="00ED6821" w:rsidRPr="00986202">
              <w:rPr>
                <w:rFonts w:cstheme="minorHAnsi"/>
                <w:szCs w:val="24"/>
              </w:rPr>
              <w:t xml:space="preserve"> shorthaul aircrafts</w:t>
            </w:r>
          </w:p>
        </w:tc>
        <w:tc>
          <w:tcPr>
            <w:tcW w:w="1867" w:type="dxa"/>
            <w:vAlign w:val="center"/>
          </w:tcPr>
          <w:p w:rsidR="00406B08" w:rsidRPr="00986202" w:rsidRDefault="00406B08" w:rsidP="00974C2E">
            <w:pPr>
              <w:jc w:val="center"/>
              <w:cnfStyle w:val="000000100000"/>
              <w:rPr>
                <w:rFonts w:cstheme="minorHAnsi"/>
                <w:szCs w:val="24"/>
              </w:rPr>
            </w:pPr>
          </w:p>
        </w:tc>
        <w:tc>
          <w:tcPr>
            <w:tcW w:w="1843" w:type="dxa"/>
            <w:vAlign w:val="center"/>
          </w:tcPr>
          <w:p w:rsidR="00406B08" w:rsidRPr="00986202" w:rsidRDefault="00406B08" w:rsidP="00974C2E">
            <w:pPr>
              <w:jc w:val="center"/>
              <w:cnfStyle w:val="000000100000"/>
              <w:rPr>
                <w:rFonts w:cstheme="minorHAnsi"/>
                <w:szCs w:val="24"/>
              </w:rPr>
            </w:pPr>
            <w:r w:rsidRPr="00986202">
              <w:rPr>
                <w:rFonts w:cstheme="minorHAnsi"/>
                <w:szCs w:val="24"/>
              </w:rPr>
              <w:t>€4</w:t>
            </w:r>
            <w:r w:rsidR="005138FF" w:rsidRPr="00986202">
              <w:rPr>
                <w:rFonts w:cstheme="minorHAnsi"/>
                <w:szCs w:val="24"/>
              </w:rPr>
              <w:t>,</w:t>
            </w:r>
            <w:r w:rsidRPr="00986202">
              <w:rPr>
                <w:rFonts w:cstheme="minorHAnsi"/>
                <w:szCs w:val="24"/>
              </w:rPr>
              <w:t>130.43</w:t>
            </w:r>
          </w:p>
        </w:tc>
      </w:tr>
      <w:tr w:rsidR="00406B08" w:rsidRPr="00986202" w:rsidTr="00ED6821">
        <w:trPr>
          <w:jc w:val="center"/>
        </w:trPr>
        <w:tc>
          <w:tcPr>
            <w:cnfStyle w:val="001000000000"/>
            <w:tcW w:w="1559" w:type="dxa"/>
            <w:vMerge w:val="restart"/>
            <w:vAlign w:val="center"/>
          </w:tcPr>
          <w:p w:rsidR="00406B08" w:rsidRPr="00986202" w:rsidRDefault="00406B08" w:rsidP="00ED6821">
            <w:pPr>
              <w:jc w:val="center"/>
              <w:rPr>
                <w:rFonts w:cstheme="minorHAnsi"/>
                <w:szCs w:val="24"/>
              </w:rPr>
            </w:pPr>
            <w:r w:rsidRPr="00986202">
              <w:rPr>
                <w:rFonts w:cstheme="minorHAnsi"/>
                <w:szCs w:val="24"/>
              </w:rPr>
              <w:t>Jun 30 2018</w:t>
            </w:r>
          </w:p>
        </w:tc>
        <w:tc>
          <w:tcPr>
            <w:tcW w:w="2669" w:type="dxa"/>
            <w:vAlign w:val="center"/>
          </w:tcPr>
          <w:p w:rsidR="00406B08" w:rsidRPr="00986202" w:rsidRDefault="00406B08" w:rsidP="00974C2E">
            <w:pPr>
              <w:jc w:val="center"/>
              <w:cnfStyle w:val="000000000000"/>
              <w:rPr>
                <w:rFonts w:cstheme="minorHAnsi"/>
                <w:szCs w:val="24"/>
              </w:rPr>
            </w:pPr>
            <w:r w:rsidRPr="00986202">
              <w:rPr>
                <w:rFonts w:cstheme="minorHAnsi"/>
                <w:szCs w:val="24"/>
              </w:rPr>
              <w:t>Depreciation Expense</w:t>
            </w:r>
          </w:p>
        </w:tc>
        <w:tc>
          <w:tcPr>
            <w:tcW w:w="1867" w:type="dxa"/>
            <w:vAlign w:val="center"/>
          </w:tcPr>
          <w:p w:rsidR="00406B08" w:rsidRPr="00986202" w:rsidRDefault="00406B08" w:rsidP="00974C2E">
            <w:pPr>
              <w:jc w:val="center"/>
              <w:cnfStyle w:val="000000000000"/>
              <w:rPr>
                <w:rFonts w:cstheme="minorHAnsi"/>
                <w:szCs w:val="24"/>
              </w:rPr>
            </w:pPr>
            <w:r w:rsidRPr="00986202">
              <w:rPr>
                <w:rFonts w:cstheme="minorHAnsi"/>
                <w:szCs w:val="24"/>
              </w:rPr>
              <w:t>€4</w:t>
            </w:r>
            <w:r w:rsidR="005138FF" w:rsidRPr="00986202">
              <w:rPr>
                <w:rFonts w:cstheme="minorHAnsi"/>
                <w:szCs w:val="24"/>
              </w:rPr>
              <w:t>,</w:t>
            </w:r>
            <w:r w:rsidRPr="00986202">
              <w:rPr>
                <w:rFonts w:cstheme="minorHAnsi"/>
                <w:szCs w:val="24"/>
              </w:rPr>
              <w:t>130.43</w:t>
            </w:r>
          </w:p>
        </w:tc>
        <w:tc>
          <w:tcPr>
            <w:tcW w:w="1843" w:type="dxa"/>
            <w:vAlign w:val="center"/>
          </w:tcPr>
          <w:p w:rsidR="00406B08" w:rsidRPr="00986202" w:rsidRDefault="00406B08" w:rsidP="00974C2E">
            <w:pPr>
              <w:jc w:val="center"/>
              <w:cnfStyle w:val="000000000000"/>
              <w:rPr>
                <w:rFonts w:cstheme="minorHAnsi"/>
                <w:szCs w:val="24"/>
              </w:rPr>
            </w:pPr>
          </w:p>
        </w:tc>
      </w:tr>
      <w:tr w:rsidR="00406B08" w:rsidRPr="00986202" w:rsidTr="00ED6821">
        <w:trPr>
          <w:cnfStyle w:val="000000100000"/>
          <w:jc w:val="center"/>
        </w:trPr>
        <w:tc>
          <w:tcPr>
            <w:cnfStyle w:val="001000000000"/>
            <w:tcW w:w="1559" w:type="dxa"/>
            <w:vMerge/>
            <w:vAlign w:val="center"/>
          </w:tcPr>
          <w:p w:rsidR="00406B08" w:rsidRPr="00986202" w:rsidRDefault="00406B08" w:rsidP="00ED6821">
            <w:pPr>
              <w:jc w:val="center"/>
              <w:rPr>
                <w:rFonts w:cstheme="minorHAnsi"/>
                <w:szCs w:val="24"/>
              </w:rPr>
            </w:pPr>
          </w:p>
        </w:tc>
        <w:tc>
          <w:tcPr>
            <w:tcW w:w="2669" w:type="dxa"/>
            <w:vAlign w:val="center"/>
          </w:tcPr>
          <w:p w:rsidR="00406B08" w:rsidRPr="00986202" w:rsidRDefault="00406B08" w:rsidP="00974C2E">
            <w:pPr>
              <w:jc w:val="center"/>
              <w:cnfStyle w:val="000000100000"/>
              <w:rPr>
                <w:rFonts w:cstheme="minorHAnsi"/>
                <w:szCs w:val="24"/>
              </w:rPr>
            </w:pPr>
            <w:r w:rsidRPr="00986202">
              <w:rPr>
                <w:rFonts w:cstheme="minorHAnsi"/>
                <w:szCs w:val="24"/>
              </w:rPr>
              <w:t>Accumulated Expense</w:t>
            </w:r>
            <w:r w:rsidR="00ED6821" w:rsidRPr="00986202">
              <w:rPr>
                <w:rFonts w:cstheme="minorHAnsi"/>
                <w:szCs w:val="24"/>
              </w:rPr>
              <w:t xml:space="preserve"> shorthaul aircrafts</w:t>
            </w:r>
          </w:p>
        </w:tc>
        <w:tc>
          <w:tcPr>
            <w:tcW w:w="1867" w:type="dxa"/>
            <w:vAlign w:val="center"/>
          </w:tcPr>
          <w:p w:rsidR="00406B08" w:rsidRPr="00986202" w:rsidRDefault="00406B08" w:rsidP="00974C2E">
            <w:pPr>
              <w:jc w:val="center"/>
              <w:cnfStyle w:val="000000100000"/>
              <w:rPr>
                <w:rFonts w:cstheme="minorHAnsi"/>
                <w:szCs w:val="24"/>
              </w:rPr>
            </w:pPr>
          </w:p>
        </w:tc>
        <w:tc>
          <w:tcPr>
            <w:tcW w:w="1843" w:type="dxa"/>
            <w:vAlign w:val="center"/>
          </w:tcPr>
          <w:p w:rsidR="00406B08" w:rsidRPr="00986202" w:rsidRDefault="00406B08" w:rsidP="00974C2E">
            <w:pPr>
              <w:jc w:val="center"/>
              <w:cnfStyle w:val="000000100000"/>
              <w:rPr>
                <w:rFonts w:cstheme="minorHAnsi"/>
                <w:szCs w:val="24"/>
              </w:rPr>
            </w:pPr>
            <w:r w:rsidRPr="00986202">
              <w:rPr>
                <w:rFonts w:cstheme="minorHAnsi"/>
                <w:szCs w:val="24"/>
              </w:rPr>
              <w:t>€4</w:t>
            </w:r>
            <w:r w:rsidR="005138FF" w:rsidRPr="00986202">
              <w:rPr>
                <w:rFonts w:cstheme="minorHAnsi"/>
                <w:szCs w:val="24"/>
              </w:rPr>
              <w:t>,</w:t>
            </w:r>
            <w:r w:rsidRPr="00986202">
              <w:rPr>
                <w:rFonts w:cstheme="minorHAnsi"/>
                <w:szCs w:val="24"/>
              </w:rPr>
              <w:t>130.43</w:t>
            </w:r>
          </w:p>
        </w:tc>
      </w:tr>
      <w:tr w:rsidR="00406B08" w:rsidRPr="00986202" w:rsidTr="00ED6821">
        <w:trPr>
          <w:jc w:val="center"/>
        </w:trPr>
        <w:tc>
          <w:tcPr>
            <w:cnfStyle w:val="001000000000"/>
            <w:tcW w:w="1559" w:type="dxa"/>
            <w:vMerge w:val="restart"/>
            <w:vAlign w:val="center"/>
          </w:tcPr>
          <w:p w:rsidR="00406B08" w:rsidRPr="00986202" w:rsidRDefault="00406B08" w:rsidP="00ED6821">
            <w:pPr>
              <w:jc w:val="center"/>
              <w:rPr>
                <w:rFonts w:cstheme="minorHAnsi"/>
                <w:szCs w:val="24"/>
              </w:rPr>
            </w:pPr>
            <w:r w:rsidRPr="00986202">
              <w:rPr>
                <w:rFonts w:cstheme="minorHAnsi"/>
                <w:szCs w:val="24"/>
              </w:rPr>
              <w:t>Jun 30 2019</w:t>
            </w:r>
          </w:p>
        </w:tc>
        <w:tc>
          <w:tcPr>
            <w:tcW w:w="2669" w:type="dxa"/>
            <w:vAlign w:val="center"/>
          </w:tcPr>
          <w:p w:rsidR="00406B08" w:rsidRPr="00986202" w:rsidRDefault="00406B08" w:rsidP="00974C2E">
            <w:pPr>
              <w:jc w:val="center"/>
              <w:cnfStyle w:val="000000000000"/>
              <w:rPr>
                <w:rFonts w:cstheme="minorHAnsi"/>
                <w:szCs w:val="24"/>
              </w:rPr>
            </w:pPr>
            <w:r w:rsidRPr="00986202">
              <w:rPr>
                <w:rFonts w:cstheme="minorHAnsi"/>
                <w:szCs w:val="24"/>
              </w:rPr>
              <w:t>Depreciation Expense</w:t>
            </w:r>
          </w:p>
        </w:tc>
        <w:tc>
          <w:tcPr>
            <w:tcW w:w="1867" w:type="dxa"/>
            <w:vAlign w:val="center"/>
          </w:tcPr>
          <w:p w:rsidR="00406B08" w:rsidRPr="00986202" w:rsidRDefault="00406B08" w:rsidP="00974C2E">
            <w:pPr>
              <w:jc w:val="center"/>
              <w:cnfStyle w:val="000000000000"/>
              <w:rPr>
                <w:rFonts w:cstheme="minorHAnsi"/>
                <w:szCs w:val="24"/>
              </w:rPr>
            </w:pPr>
            <w:r w:rsidRPr="00986202">
              <w:rPr>
                <w:rFonts w:cstheme="minorHAnsi"/>
                <w:szCs w:val="24"/>
              </w:rPr>
              <w:t>€4</w:t>
            </w:r>
            <w:r w:rsidR="005138FF" w:rsidRPr="00986202">
              <w:rPr>
                <w:rFonts w:cstheme="minorHAnsi"/>
                <w:szCs w:val="24"/>
              </w:rPr>
              <w:t>,</w:t>
            </w:r>
            <w:r w:rsidRPr="00986202">
              <w:rPr>
                <w:rFonts w:cstheme="minorHAnsi"/>
                <w:szCs w:val="24"/>
              </w:rPr>
              <w:t>130.43</w:t>
            </w:r>
          </w:p>
        </w:tc>
        <w:tc>
          <w:tcPr>
            <w:tcW w:w="1843" w:type="dxa"/>
            <w:vAlign w:val="center"/>
          </w:tcPr>
          <w:p w:rsidR="00406B08" w:rsidRPr="00986202" w:rsidRDefault="00406B08" w:rsidP="00974C2E">
            <w:pPr>
              <w:jc w:val="center"/>
              <w:cnfStyle w:val="000000000000"/>
              <w:rPr>
                <w:rFonts w:cstheme="minorHAnsi"/>
                <w:szCs w:val="24"/>
              </w:rPr>
            </w:pPr>
          </w:p>
        </w:tc>
      </w:tr>
      <w:tr w:rsidR="00406B08" w:rsidRPr="00986202" w:rsidTr="00974C2E">
        <w:trPr>
          <w:cnfStyle w:val="000000100000"/>
          <w:jc w:val="center"/>
        </w:trPr>
        <w:tc>
          <w:tcPr>
            <w:cnfStyle w:val="001000000000"/>
            <w:tcW w:w="1559" w:type="dxa"/>
            <w:vMerge/>
          </w:tcPr>
          <w:p w:rsidR="00406B08" w:rsidRPr="00986202" w:rsidRDefault="00406B08" w:rsidP="00373899">
            <w:pPr>
              <w:rPr>
                <w:rFonts w:cstheme="minorHAnsi"/>
                <w:szCs w:val="24"/>
              </w:rPr>
            </w:pPr>
          </w:p>
        </w:tc>
        <w:tc>
          <w:tcPr>
            <w:tcW w:w="2669" w:type="dxa"/>
            <w:vAlign w:val="center"/>
          </w:tcPr>
          <w:p w:rsidR="00406B08" w:rsidRPr="00986202" w:rsidRDefault="00406B08" w:rsidP="00974C2E">
            <w:pPr>
              <w:jc w:val="center"/>
              <w:cnfStyle w:val="000000100000"/>
              <w:rPr>
                <w:rFonts w:cstheme="minorHAnsi"/>
                <w:szCs w:val="24"/>
              </w:rPr>
            </w:pPr>
            <w:r w:rsidRPr="00986202">
              <w:rPr>
                <w:rFonts w:cstheme="minorHAnsi"/>
                <w:szCs w:val="24"/>
              </w:rPr>
              <w:t>Accumulated Expense</w:t>
            </w:r>
            <w:r w:rsidR="00ED6821" w:rsidRPr="00986202">
              <w:rPr>
                <w:rFonts w:cstheme="minorHAnsi"/>
                <w:szCs w:val="24"/>
              </w:rPr>
              <w:t xml:space="preserve"> shorthaul aircrafts</w:t>
            </w:r>
          </w:p>
        </w:tc>
        <w:tc>
          <w:tcPr>
            <w:tcW w:w="1867" w:type="dxa"/>
            <w:vAlign w:val="center"/>
          </w:tcPr>
          <w:p w:rsidR="00406B08" w:rsidRPr="00986202" w:rsidRDefault="00406B08" w:rsidP="00974C2E">
            <w:pPr>
              <w:jc w:val="center"/>
              <w:cnfStyle w:val="000000100000"/>
              <w:rPr>
                <w:rFonts w:cstheme="minorHAnsi"/>
                <w:szCs w:val="24"/>
              </w:rPr>
            </w:pPr>
          </w:p>
        </w:tc>
        <w:tc>
          <w:tcPr>
            <w:tcW w:w="1843" w:type="dxa"/>
            <w:vAlign w:val="center"/>
          </w:tcPr>
          <w:p w:rsidR="00406B08" w:rsidRPr="00986202" w:rsidRDefault="00406B08" w:rsidP="00974C2E">
            <w:pPr>
              <w:jc w:val="center"/>
              <w:cnfStyle w:val="000000100000"/>
              <w:rPr>
                <w:rFonts w:cstheme="minorHAnsi"/>
                <w:szCs w:val="24"/>
              </w:rPr>
            </w:pPr>
            <w:r w:rsidRPr="00986202">
              <w:rPr>
                <w:rFonts w:cstheme="minorHAnsi"/>
                <w:szCs w:val="24"/>
              </w:rPr>
              <w:t>€4</w:t>
            </w:r>
            <w:r w:rsidR="005138FF" w:rsidRPr="00986202">
              <w:rPr>
                <w:rFonts w:cstheme="minorHAnsi"/>
                <w:szCs w:val="24"/>
              </w:rPr>
              <w:t>,</w:t>
            </w:r>
            <w:r w:rsidRPr="00986202">
              <w:rPr>
                <w:rFonts w:cstheme="minorHAnsi"/>
                <w:szCs w:val="24"/>
              </w:rPr>
              <w:t>130.43</w:t>
            </w:r>
          </w:p>
        </w:tc>
      </w:tr>
    </w:tbl>
    <w:p w:rsidR="00406B08" w:rsidRPr="00255854" w:rsidRDefault="00406B08" w:rsidP="00373899">
      <w:pPr>
        <w:rPr>
          <w:rFonts w:cstheme="minorHAnsi"/>
          <w:sz w:val="24"/>
          <w:szCs w:val="24"/>
        </w:rPr>
      </w:pPr>
    </w:p>
    <w:p w:rsidR="00406B08" w:rsidRPr="00255854" w:rsidRDefault="00CD4D72" w:rsidP="00373899">
      <w:pPr>
        <w:rPr>
          <w:rFonts w:cstheme="minorHAnsi"/>
          <w:sz w:val="24"/>
          <w:szCs w:val="24"/>
        </w:rPr>
      </w:pPr>
      <w:r w:rsidRPr="00255854">
        <w:rPr>
          <w:rFonts w:cstheme="minorHAnsi"/>
          <w:sz w:val="24"/>
          <w:szCs w:val="24"/>
        </w:rPr>
        <w:t xml:space="preserve">The amount for the aircrafts </w:t>
      </w:r>
      <w:r w:rsidR="005138FF" w:rsidRPr="00255854">
        <w:rPr>
          <w:rFonts w:cstheme="minorHAnsi"/>
          <w:sz w:val="24"/>
          <w:szCs w:val="24"/>
        </w:rPr>
        <w:t>for the three years would be:</w:t>
      </w:r>
    </w:p>
    <w:tbl>
      <w:tblPr>
        <w:tblStyle w:val="-12"/>
        <w:tblW w:w="0" w:type="auto"/>
        <w:tblInd w:w="675" w:type="dxa"/>
        <w:tblLook w:val="04A0"/>
      </w:tblPr>
      <w:tblGrid>
        <w:gridCol w:w="2977"/>
        <w:gridCol w:w="4961"/>
      </w:tblGrid>
      <w:tr w:rsidR="00BD7E34" w:rsidRPr="00986202" w:rsidTr="00E50C0A">
        <w:trPr>
          <w:cnfStyle w:val="100000000000"/>
        </w:trPr>
        <w:tc>
          <w:tcPr>
            <w:cnfStyle w:val="001000000000"/>
            <w:tcW w:w="7938" w:type="dxa"/>
            <w:gridSpan w:val="2"/>
          </w:tcPr>
          <w:p w:rsidR="00BD7E34" w:rsidRPr="00986202" w:rsidRDefault="00BD7E34" w:rsidP="00ED6821">
            <w:pPr>
              <w:jc w:val="center"/>
              <w:rPr>
                <w:rFonts w:cstheme="minorHAnsi"/>
                <w:szCs w:val="24"/>
              </w:rPr>
            </w:pPr>
            <w:r w:rsidRPr="00986202">
              <w:rPr>
                <w:rFonts w:cstheme="minorHAnsi"/>
                <w:szCs w:val="24"/>
              </w:rPr>
              <w:t>Written-Down Value</w:t>
            </w:r>
          </w:p>
        </w:tc>
      </w:tr>
      <w:tr w:rsidR="005138FF" w:rsidRPr="00986202" w:rsidTr="00ED6821">
        <w:trPr>
          <w:cnfStyle w:val="000000100000"/>
        </w:trPr>
        <w:tc>
          <w:tcPr>
            <w:cnfStyle w:val="001000000000"/>
            <w:tcW w:w="2977" w:type="dxa"/>
          </w:tcPr>
          <w:p w:rsidR="005138FF" w:rsidRPr="00986202" w:rsidRDefault="005138FF" w:rsidP="00ED6821">
            <w:pPr>
              <w:jc w:val="center"/>
              <w:rPr>
                <w:rFonts w:cstheme="minorHAnsi"/>
                <w:szCs w:val="24"/>
              </w:rPr>
            </w:pPr>
            <w:r w:rsidRPr="00986202">
              <w:rPr>
                <w:rFonts w:cstheme="minorHAnsi"/>
                <w:szCs w:val="24"/>
              </w:rPr>
              <w:t>2017</w:t>
            </w:r>
          </w:p>
        </w:tc>
        <w:tc>
          <w:tcPr>
            <w:tcW w:w="4961" w:type="dxa"/>
          </w:tcPr>
          <w:p w:rsidR="005138FF" w:rsidRPr="00986202" w:rsidRDefault="005138FF" w:rsidP="00ED6821">
            <w:pPr>
              <w:jc w:val="center"/>
              <w:cnfStyle w:val="000000100000"/>
              <w:rPr>
                <w:rFonts w:cstheme="minorHAnsi"/>
                <w:szCs w:val="24"/>
              </w:rPr>
            </w:pPr>
            <w:r w:rsidRPr="00986202">
              <w:rPr>
                <w:rFonts w:cstheme="minorHAnsi"/>
                <w:szCs w:val="24"/>
              </w:rPr>
              <w:t>€95,869.57 (€100,000 - €4,130.43)</w:t>
            </w:r>
          </w:p>
        </w:tc>
      </w:tr>
      <w:tr w:rsidR="005138FF" w:rsidRPr="00986202" w:rsidTr="00ED6821">
        <w:tc>
          <w:tcPr>
            <w:cnfStyle w:val="001000000000"/>
            <w:tcW w:w="2977" w:type="dxa"/>
          </w:tcPr>
          <w:p w:rsidR="005138FF" w:rsidRPr="00986202" w:rsidRDefault="005138FF" w:rsidP="00ED6821">
            <w:pPr>
              <w:jc w:val="center"/>
              <w:rPr>
                <w:rFonts w:cstheme="minorHAnsi"/>
                <w:szCs w:val="24"/>
              </w:rPr>
            </w:pPr>
            <w:r w:rsidRPr="00986202">
              <w:rPr>
                <w:rFonts w:cstheme="minorHAnsi"/>
                <w:szCs w:val="24"/>
              </w:rPr>
              <w:t>2018</w:t>
            </w:r>
          </w:p>
        </w:tc>
        <w:tc>
          <w:tcPr>
            <w:tcW w:w="4961" w:type="dxa"/>
          </w:tcPr>
          <w:p w:rsidR="005138FF" w:rsidRPr="00986202" w:rsidRDefault="005138FF" w:rsidP="00ED6821">
            <w:pPr>
              <w:jc w:val="center"/>
              <w:cnfStyle w:val="000000000000"/>
              <w:rPr>
                <w:rFonts w:cstheme="minorHAnsi"/>
                <w:szCs w:val="24"/>
              </w:rPr>
            </w:pPr>
            <w:r w:rsidRPr="00986202">
              <w:rPr>
                <w:rFonts w:cstheme="minorHAnsi"/>
                <w:szCs w:val="24"/>
              </w:rPr>
              <w:t>€91,739.14 (€95,869.57- €4,130.43)</w:t>
            </w:r>
          </w:p>
        </w:tc>
      </w:tr>
      <w:tr w:rsidR="005138FF" w:rsidRPr="00986202" w:rsidTr="00ED6821">
        <w:trPr>
          <w:cnfStyle w:val="000000100000"/>
        </w:trPr>
        <w:tc>
          <w:tcPr>
            <w:cnfStyle w:val="001000000000"/>
            <w:tcW w:w="2977" w:type="dxa"/>
          </w:tcPr>
          <w:p w:rsidR="005138FF" w:rsidRPr="00986202" w:rsidRDefault="005138FF" w:rsidP="00ED6821">
            <w:pPr>
              <w:jc w:val="center"/>
              <w:rPr>
                <w:rFonts w:cstheme="minorHAnsi"/>
                <w:szCs w:val="24"/>
              </w:rPr>
            </w:pPr>
            <w:r w:rsidRPr="00986202">
              <w:rPr>
                <w:rFonts w:cstheme="minorHAnsi"/>
                <w:szCs w:val="24"/>
              </w:rPr>
              <w:t>2019</w:t>
            </w:r>
          </w:p>
        </w:tc>
        <w:tc>
          <w:tcPr>
            <w:tcW w:w="4961" w:type="dxa"/>
          </w:tcPr>
          <w:p w:rsidR="005138FF" w:rsidRPr="00986202" w:rsidRDefault="005138FF" w:rsidP="00ED6821">
            <w:pPr>
              <w:jc w:val="center"/>
              <w:cnfStyle w:val="000000100000"/>
              <w:rPr>
                <w:rFonts w:cstheme="minorHAnsi"/>
                <w:szCs w:val="24"/>
              </w:rPr>
            </w:pPr>
            <w:r w:rsidRPr="00986202">
              <w:rPr>
                <w:rFonts w:cstheme="minorHAnsi"/>
                <w:szCs w:val="24"/>
              </w:rPr>
              <w:t>€87608.71 (€91,739.14- €4,130.43)</w:t>
            </w:r>
          </w:p>
        </w:tc>
      </w:tr>
    </w:tbl>
    <w:p w:rsidR="005138FF" w:rsidRPr="00255854" w:rsidRDefault="005138FF" w:rsidP="00373899">
      <w:pPr>
        <w:rPr>
          <w:rFonts w:cstheme="minorHAnsi"/>
          <w:sz w:val="24"/>
          <w:szCs w:val="24"/>
        </w:rPr>
      </w:pPr>
    </w:p>
    <w:p w:rsidR="00630EDC" w:rsidRPr="00255854" w:rsidRDefault="00B46FE5" w:rsidP="00630EDC">
      <w:pPr>
        <w:rPr>
          <w:rFonts w:cstheme="minorHAnsi"/>
          <w:sz w:val="24"/>
          <w:szCs w:val="24"/>
        </w:rPr>
      </w:pPr>
      <w:r w:rsidRPr="00255854">
        <w:rPr>
          <w:rFonts w:cstheme="minorHAnsi"/>
          <w:sz w:val="24"/>
          <w:szCs w:val="24"/>
        </w:rPr>
        <w:t xml:space="preserve">Because they use straight-line method, the calculation is simple. </w:t>
      </w:r>
      <w:r w:rsidR="00100D6A" w:rsidRPr="00255854">
        <w:rPr>
          <w:rFonts w:cstheme="minorHAnsi"/>
          <w:sz w:val="24"/>
          <w:szCs w:val="24"/>
        </w:rPr>
        <w:t xml:space="preserve">And I do not think there is a way to manipulate the depreciation since the amount is set. </w:t>
      </w:r>
    </w:p>
    <w:p w:rsidR="00630EDC" w:rsidRPr="00255854" w:rsidRDefault="00630EDC" w:rsidP="00152F35">
      <w:pPr>
        <w:rPr>
          <w:rFonts w:cstheme="minorHAnsi"/>
          <w:sz w:val="24"/>
          <w:szCs w:val="24"/>
        </w:rPr>
      </w:pPr>
    </w:p>
    <w:sectPr w:rsidR="00630EDC" w:rsidRPr="00255854" w:rsidSect="002E0A9A">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A663B" w:rsidRDefault="002A663B" w:rsidP="00A46AC7">
      <w:pPr>
        <w:spacing w:after="0" w:line="240" w:lineRule="auto"/>
      </w:pPr>
      <w:r>
        <w:separator/>
      </w:r>
    </w:p>
  </w:endnote>
  <w:endnote w:type="continuationSeparator" w:id="1">
    <w:p w:rsidR="002A663B" w:rsidRDefault="002A663B" w:rsidP="00A46AC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A663B" w:rsidRDefault="002A663B" w:rsidP="00A46AC7">
      <w:pPr>
        <w:spacing w:after="0" w:line="240" w:lineRule="auto"/>
      </w:pPr>
      <w:r>
        <w:separator/>
      </w:r>
    </w:p>
  </w:footnote>
  <w:footnote w:type="continuationSeparator" w:id="1">
    <w:p w:rsidR="002A663B" w:rsidRDefault="002A663B" w:rsidP="00A46AC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E409E0"/>
    <w:multiLevelType w:val="hybridMultilevel"/>
    <w:tmpl w:val="EC62FC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nsid w:val="0FA57184"/>
    <w:multiLevelType w:val="hybridMultilevel"/>
    <w:tmpl w:val="E47E70FA"/>
    <w:lvl w:ilvl="0" w:tplc="6E7E452A">
      <w:start w:val="1"/>
      <w:numFmt w:val="bullet"/>
      <w:lvlText w:val="•"/>
      <w:lvlJc w:val="left"/>
      <w:pPr>
        <w:ind w:left="720" w:hanging="360"/>
      </w:pPr>
      <w:rPr>
        <w:rFonts w:ascii="Arial" w:hAnsi="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nsid w:val="1DC5334F"/>
    <w:multiLevelType w:val="hybridMultilevel"/>
    <w:tmpl w:val="39E0CC48"/>
    <w:lvl w:ilvl="0" w:tplc="6E7E452A">
      <w:start w:val="1"/>
      <w:numFmt w:val="bullet"/>
      <w:lvlText w:val="•"/>
      <w:lvlJc w:val="left"/>
      <w:pPr>
        <w:tabs>
          <w:tab w:val="num" w:pos="720"/>
        </w:tabs>
        <w:ind w:left="720" w:hanging="360"/>
      </w:pPr>
      <w:rPr>
        <w:rFonts w:ascii="Arial" w:hAnsi="Arial" w:hint="default"/>
      </w:rPr>
    </w:lvl>
    <w:lvl w:ilvl="1" w:tplc="EBE8CAE2" w:tentative="1">
      <w:start w:val="1"/>
      <w:numFmt w:val="bullet"/>
      <w:lvlText w:val="•"/>
      <w:lvlJc w:val="left"/>
      <w:pPr>
        <w:tabs>
          <w:tab w:val="num" w:pos="1440"/>
        </w:tabs>
        <w:ind w:left="1440" w:hanging="360"/>
      </w:pPr>
      <w:rPr>
        <w:rFonts w:ascii="Arial" w:hAnsi="Arial" w:hint="default"/>
      </w:rPr>
    </w:lvl>
    <w:lvl w:ilvl="2" w:tplc="C8C489B4" w:tentative="1">
      <w:start w:val="1"/>
      <w:numFmt w:val="bullet"/>
      <w:lvlText w:val="•"/>
      <w:lvlJc w:val="left"/>
      <w:pPr>
        <w:tabs>
          <w:tab w:val="num" w:pos="2160"/>
        </w:tabs>
        <w:ind w:left="2160" w:hanging="360"/>
      </w:pPr>
      <w:rPr>
        <w:rFonts w:ascii="Arial" w:hAnsi="Arial" w:hint="default"/>
      </w:rPr>
    </w:lvl>
    <w:lvl w:ilvl="3" w:tplc="20A83B9A" w:tentative="1">
      <w:start w:val="1"/>
      <w:numFmt w:val="bullet"/>
      <w:lvlText w:val="•"/>
      <w:lvlJc w:val="left"/>
      <w:pPr>
        <w:tabs>
          <w:tab w:val="num" w:pos="2880"/>
        </w:tabs>
        <w:ind w:left="2880" w:hanging="360"/>
      </w:pPr>
      <w:rPr>
        <w:rFonts w:ascii="Arial" w:hAnsi="Arial" w:hint="default"/>
      </w:rPr>
    </w:lvl>
    <w:lvl w:ilvl="4" w:tplc="08E817DE" w:tentative="1">
      <w:start w:val="1"/>
      <w:numFmt w:val="bullet"/>
      <w:lvlText w:val="•"/>
      <w:lvlJc w:val="left"/>
      <w:pPr>
        <w:tabs>
          <w:tab w:val="num" w:pos="3600"/>
        </w:tabs>
        <w:ind w:left="3600" w:hanging="360"/>
      </w:pPr>
      <w:rPr>
        <w:rFonts w:ascii="Arial" w:hAnsi="Arial" w:hint="default"/>
      </w:rPr>
    </w:lvl>
    <w:lvl w:ilvl="5" w:tplc="12046A4A" w:tentative="1">
      <w:start w:val="1"/>
      <w:numFmt w:val="bullet"/>
      <w:lvlText w:val="•"/>
      <w:lvlJc w:val="left"/>
      <w:pPr>
        <w:tabs>
          <w:tab w:val="num" w:pos="4320"/>
        </w:tabs>
        <w:ind w:left="4320" w:hanging="360"/>
      </w:pPr>
      <w:rPr>
        <w:rFonts w:ascii="Arial" w:hAnsi="Arial" w:hint="default"/>
      </w:rPr>
    </w:lvl>
    <w:lvl w:ilvl="6" w:tplc="27DC7836" w:tentative="1">
      <w:start w:val="1"/>
      <w:numFmt w:val="bullet"/>
      <w:lvlText w:val="•"/>
      <w:lvlJc w:val="left"/>
      <w:pPr>
        <w:tabs>
          <w:tab w:val="num" w:pos="5040"/>
        </w:tabs>
        <w:ind w:left="5040" w:hanging="360"/>
      </w:pPr>
      <w:rPr>
        <w:rFonts w:ascii="Arial" w:hAnsi="Arial" w:hint="default"/>
      </w:rPr>
    </w:lvl>
    <w:lvl w:ilvl="7" w:tplc="318E6632" w:tentative="1">
      <w:start w:val="1"/>
      <w:numFmt w:val="bullet"/>
      <w:lvlText w:val="•"/>
      <w:lvlJc w:val="left"/>
      <w:pPr>
        <w:tabs>
          <w:tab w:val="num" w:pos="5760"/>
        </w:tabs>
        <w:ind w:left="5760" w:hanging="360"/>
      </w:pPr>
      <w:rPr>
        <w:rFonts w:ascii="Arial" w:hAnsi="Arial" w:hint="default"/>
      </w:rPr>
    </w:lvl>
    <w:lvl w:ilvl="8" w:tplc="E9309CF8" w:tentative="1">
      <w:start w:val="1"/>
      <w:numFmt w:val="bullet"/>
      <w:lvlText w:val="•"/>
      <w:lvlJc w:val="left"/>
      <w:pPr>
        <w:tabs>
          <w:tab w:val="num" w:pos="6480"/>
        </w:tabs>
        <w:ind w:left="6480" w:hanging="360"/>
      </w:pPr>
      <w:rPr>
        <w:rFonts w:ascii="Arial" w:hAnsi="Arial" w:hint="default"/>
      </w:rPr>
    </w:lvl>
  </w:abstractNum>
  <w:abstractNum w:abstractNumId="3">
    <w:nsid w:val="20A46FE9"/>
    <w:multiLevelType w:val="hybridMultilevel"/>
    <w:tmpl w:val="28E06804"/>
    <w:lvl w:ilvl="0" w:tplc="CC627A62">
      <w:start w:val="1"/>
      <w:numFmt w:val="bullet"/>
      <w:lvlText w:val="•"/>
      <w:lvlJc w:val="left"/>
      <w:pPr>
        <w:tabs>
          <w:tab w:val="num" w:pos="720"/>
        </w:tabs>
        <w:ind w:left="720" w:hanging="360"/>
      </w:pPr>
      <w:rPr>
        <w:rFonts w:ascii="Arial" w:hAnsi="Arial" w:hint="default"/>
      </w:rPr>
    </w:lvl>
    <w:lvl w:ilvl="1" w:tplc="785A945A">
      <w:start w:val="2847"/>
      <w:numFmt w:val="bullet"/>
      <w:lvlText w:val="–"/>
      <w:lvlJc w:val="left"/>
      <w:pPr>
        <w:tabs>
          <w:tab w:val="num" w:pos="1440"/>
        </w:tabs>
        <w:ind w:left="1440" w:hanging="360"/>
      </w:pPr>
      <w:rPr>
        <w:rFonts w:ascii="Arial" w:hAnsi="Arial" w:hint="default"/>
      </w:rPr>
    </w:lvl>
    <w:lvl w:ilvl="2" w:tplc="D488FC08" w:tentative="1">
      <w:start w:val="1"/>
      <w:numFmt w:val="bullet"/>
      <w:lvlText w:val="•"/>
      <w:lvlJc w:val="left"/>
      <w:pPr>
        <w:tabs>
          <w:tab w:val="num" w:pos="2160"/>
        </w:tabs>
        <w:ind w:left="2160" w:hanging="360"/>
      </w:pPr>
      <w:rPr>
        <w:rFonts w:ascii="Arial" w:hAnsi="Arial" w:hint="default"/>
      </w:rPr>
    </w:lvl>
    <w:lvl w:ilvl="3" w:tplc="6DCEF898" w:tentative="1">
      <w:start w:val="1"/>
      <w:numFmt w:val="bullet"/>
      <w:lvlText w:val="•"/>
      <w:lvlJc w:val="left"/>
      <w:pPr>
        <w:tabs>
          <w:tab w:val="num" w:pos="2880"/>
        </w:tabs>
        <w:ind w:left="2880" w:hanging="360"/>
      </w:pPr>
      <w:rPr>
        <w:rFonts w:ascii="Arial" w:hAnsi="Arial" w:hint="default"/>
      </w:rPr>
    </w:lvl>
    <w:lvl w:ilvl="4" w:tplc="AC5A837E" w:tentative="1">
      <w:start w:val="1"/>
      <w:numFmt w:val="bullet"/>
      <w:lvlText w:val="•"/>
      <w:lvlJc w:val="left"/>
      <w:pPr>
        <w:tabs>
          <w:tab w:val="num" w:pos="3600"/>
        </w:tabs>
        <w:ind w:left="3600" w:hanging="360"/>
      </w:pPr>
      <w:rPr>
        <w:rFonts w:ascii="Arial" w:hAnsi="Arial" w:hint="default"/>
      </w:rPr>
    </w:lvl>
    <w:lvl w:ilvl="5" w:tplc="F3467220" w:tentative="1">
      <w:start w:val="1"/>
      <w:numFmt w:val="bullet"/>
      <w:lvlText w:val="•"/>
      <w:lvlJc w:val="left"/>
      <w:pPr>
        <w:tabs>
          <w:tab w:val="num" w:pos="4320"/>
        </w:tabs>
        <w:ind w:left="4320" w:hanging="360"/>
      </w:pPr>
      <w:rPr>
        <w:rFonts w:ascii="Arial" w:hAnsi="Arial" w:hint="default"/>
      </w:rPr>
    </w:lvl>
    <w:lvl w:ilvl="6" w:tplc="8EE6931A" w:tentative="1">
      <w:start w:val="1"/>
      <w:numFmt w:val="bullet"/>
      <w:lvlText w:val="•"/>
      <w:lvlJc w:val="left"/>
      <w:pPr>
        <w:tabs>
          <w:tab w:val="num" w:pos="5040"/>
        </w:tabs>
        <w:ind w:left="5040" w:hanging="360"/>
      </w:pPr>
      <w:rPr>
        <w:rFonts w:ascii="Arial" w:hAnsi="Arial" w:hint="default"/>
      </w:rPr>
    </w:lvl>
    <w:lvl w:ilvl="7" w:tplc="B4021EBC" w:tentative="1">
      <w:start w:val="1"/>
      <w:numFmt w:val="bullet"/>
      <w:lvlText w:val="•"/>
      <w:lvlJc w:val="left"/>
      <w:pPr>
        <w:tabs>
          <w:tab w:val="num" w:pos="5760"/>
        </w:tabs>
        <w:ind w:left="5760" w:hanging="360"/>
      </w:pPr>
      <w:rPr>
        <w:rFonts w:ascii="Arial" w:hAnsi="Arial" w:hint="default"/>
      </w:rPr>
    </w:lvl>
    <w:lvl w:ilvl="8" w:tplc="9B28DC22" w:tentative="1">
      <w:start w:val="1"/>
      <w:numFmt w:val="bullet"/>
      <w:lvlText w:val="•"/>
      <w:lvlJc w:val="left"/>
      <w:pPr>
        <w:tabs>
          <w:tab w:val="num" w:pos="6480"/>
        </w:tabs>
        <w:ind w:left="6480" w:hanging="360"/>
      </w:pPr>
      <w:rPr>
        <w:rFonts w:ascii="Arial" w:hAnsi="Arial" w:hint="default"/>
      </w:rPr>
    </w:lvl>
  </w:abstractNum>
  <w:abstractNum w:abstractNumId="4">
    <w:nsid w:val="20C14D21"/>
    <w:multiLevelType w:val="hybridMultilevel"/>
    <w:tmpl w:val="47DAD800"/>
    <w:lvl w:ilvl="0" w:tplc="6E7E452A">
      <w:start w:val="1"/>
      <w:numFmt w:val="bullet"/>
      <w:lvlText w:val="•"/>
      <w:lvlJc w:val="left"/>
      <w:pPr>
        <w:ind w:left="720" w:hanging="360"/>
      </w:pPr>
      <w:rPr>
        <w:rFonts w:ascii="Arial" w:hAnsi="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5">
    <w:nsid w:val="5A250879"/>
    <w:multiLevelType w:val="hybridMultilevel"/>
    <w:tmpl w:val="86CA7D8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nsid w:val="78843F34"/>
    <w:multiLevelType w:val="hybridMultilevel"/>
    <w:tmpl w:val="03843DB6"/>
    <w:lvl w:ilvl="0" w:tplc="D2F6DA72">
      <w:start w:val="1"/>
      <w:numFmt w:val="bullet"/>
      <w:lvlText w:val="-"/>
      <w:lvlJc w:val="left"/>
      <w:pPr>
        <w:tabs>
          <w:tab w:val="num" w:pos="720"/>
        </w:tabs>
        <w:ind w:left="720" w:hanging="360"/>
      </w:pPr>
      <w:rPr>
        <w:rFonts w:ascii="Times New Roman" w:hAnsi="Times New Roman" w:hint="default"/>
      </w:rPr>
    </w:lvl>
    <w:lvl w:ilvl="1" w:tplc="EBE0B6F0" w:tentative="1">
      <w:start w:val="1"/>
      <w:numFmt w:val="bullet"/>
      <w:lvlText w:val="-"/>
      <w:lvlJc w:val="left"/>
      <w:pPr>
        <w:tabs>
          <w:tab w:val="num" w:pos="1440"/>
        </w:tabs>
        <w:ind w:left="1440" w:hanging="360"/>
      </w:pPr>
      <w:rPr>
        <w:rFonts w:ascii="Times New Roman" w:hAnsi="Times New Roman" w:hint="default"/>
      </w:rPr>
    </w:lvl>
    <w:lvl w:ilvl="2" w:tplc="9E0CD1B6" w:tentative="1">
      <w:start w:val="1"/>
      <w:numFmt w:val="bullet"/>
      <w:lvlText w:val="-"/>
      <w:lvlJc w:val="left"/>
      <w:pPr>
        <w:tabs>
          <w:tab w:val="num" w:pos="2160"/>
        </w:tabs>
        <w:ind w:left="2160" w:hanging="360"/>
      </w:pPr>
      <w:rPr>
        <w:rFonts w:ascii="Times New Roman" w:hAnsi="Times New Roman" w:hint="default"/>
      </w:rPr>
    </w:lvl>
    <w:lvl w:ilvl="3" w:tplc="CB2A875C" w:tentative="1">
      <w:start w:val="1"/>
      <w:numFmt w:val="bullet"/>
      <w:lvlText w:val="-"/>
      <w:lvlJc w:val="left"/>
      <w:pPr>
        <w:tabs>
          <w:tab w:val="num" w:pos="2880"/>
        </w:tabs>
        <w:ind w:left="2880" w:hanging="360"/>
      </w:pPr>
      <w:rPr>
        <w:rFonts w:ascii="Times New Roman" w:hAnsi="Times New Roman" w:hint="default"/>
      </w:rPr>
    </w:lvl>
    <w:lvl w:ilvl="4" w:tplc="7AB4D752" w:tentative="1">
      <w:start w:val="1"/>
      <w:numFmt w:val="bullet"/>
      <w:lvlText w:val="-"/>
      <w:lvlJc w:val="left"/>
      <w:pPr>
        <w:tabs>
          <w:tab w:val="num" w:pos="3600"/>
        </w:tabs>
        <w:ind w:left="3600" w:hanging="360"/>
      </w:pPr>
      <w:rPr>
        <w:rFonts w:ascii="Times New Roman" w:hAnsi="Times New Roman" w:hint="default"/>
      </w:rPr>
    </w:lvl>
    <w:lvl w:ilvl="5" w:tplc="F072F0C8" w:tentative="1">
      <w:start w:val="1"/>
      <w:numFmt w:val="bullet"/>
      <w:lvlText w:val="-"/>
      <w:lvlJc w:val="left"/>
      <w:pPr>
        <w:tabs>
          <w:tab w:val="num" w:pos="4320"/>
        </w:tabs>
        <w:ind w:left="4320" w:hanging="360"/>
      </w:pPr>
      <w:rPr>
        <w:rFonts w:ascii="Times New Roman" w:hAnsi="Times New Roman" w:hint="default"/>
      </w:rPr>
    </w:lvl>
    <w:lvl w:ilvl="6" w:tplc="C65A07D4" w:tentative="1">
      <w:start w:val="1"/>
      <w:numFmt w:val="bullet"/>
      <w:lvlText w:val="-"/>
      <w:lvlJc w:val="left"/>
      <w:pPr>
        <w:tabs>
          <w:tab w:val="num" w:pos="5040"/>
        </w:tabs>
        <w:ind w:left="5040" w:hanging="360"/>
      </w:pPr>
      <w:rPr>
        <w:rFonts w:ascii="Times New Roman" w:hAnsi="Times New Roman" w:hint="default"/>
      </w:rPr>
    </w:lvl>
    <w:lvl w:ilvl="7" w:tplc="A0C6423C" w:tentative="1">
      <w:start w:val="1"/>
      <w:numFmt w:val="bullet"/>
      <w:lvlText w:val="-"/>
      <w:lvlJc w:val="left"/>
      <w:pPr>
        <w:tabs>
          <w:tab w:val="num" w:pos="5760"/>
        </w:tabs>
        <w:ind w:left="5760" w:hanging="360"/>
      </w:pPr>
      <w:rPr>
        <w:rFonts w:ascii="Times New Roman" w:hAnsi="Times New Roman" w:hint="default"/>
      </w:rPr>
    </w:lvl>
    <w:lvl w:ilvl="8" w:tplc="7696C7FC" w:tentative="1">
      <w:start w:val="1"/>
      <w:numFmt w:val="bullet"/>
      <w:lvlText w:val="-"/>
      <w:lvlJc w:val="left"/>
      <w:pPr>
        <w:tabs>
          <w:tab w:val="num" w:pos="6480"/>
        </w:tabs>
        <w:ind w:left="6480" w:hanging="360"/>
      </w:pPr>
      <w:rPr>
        <w:rFonts w:ascii="Times New Roman" w:hAnsi="Times New Roman" w:hint="default"/>
      </w:rPr>
    </w:lvl>
  </w:abstractNum>
  <w:num w:numId="1">
    <w:abstractNumId w:val="0"/>
  </w:num>
  <w:num w:numId="2">
    <w:abstractNumId w:val="2"/>
  </w:num>
  <w:num w:numId="3">
    <w:abstractNumId w:val="6"/>
  </w:num>
  <w:num w:numId="4">
    <w:abstractNumId w:val="3"/>
  </w:num>
  <w:num w:numId="5">
    <w:abstractNumId w:val="4"/>
  </w:num>
  <w:num w:numId="6">
    <w:abstractNumId w:val="1"/>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hdrShapeDefaults>
    <o:shapedefaults v:ext="edit" spidmax="22530"/>
  </w:hdrShapeDefaults>
  <w:footnotePr>
    <w:footnote w:id="0"/>
    <w:footnote w:id="1"/>
  </w:footnotePr>
  <w:endnotePr>
    <w:endnote w:id="0"/>
    <w:endnote w:id="1"/>
  </w:endnotePr>
  <w:compat>
    <w:useFELayout/>
  </w:compat>
  <w:rsids>
    <w:rsidRoot w:val="00E441A9"/>
    <w:rsid w:val="00001FC2"/>
    <w:rsid w:val="000058B1"/>
    <w:rsid w:val="00014500"/>
    <w:rsid w:val="000210C5"/>
    <w:rsid w:val="00022DA4"/>
    <w:rsid w:val="000321E3"/>
    <w:rsid w:val="0003579C"/>
    <w:rsid w:val="00036043"/>
    <w:rsid w:val="000422EA"/>
    <w:rsid w:val="00061C5E"/>
    <w:rsid w:val="00065989"/>
    <w:rsid w:val="00072284"/>
    <w:rsid w:val="00080DC0"/>
    <w:rsid w:val="00083EBD"/>
    <w:rsid w:val="00092333"/>
    <w:rsid w:val="00092CE9"/>
    <w:rsid w:val="0009336B"/>
    <w:rsid w:val="0009342A"/>
    <w:rsid w:val="000949C5"/>
    <w:rsid w:val="000B745E"/>
    <w:rsid w:val="000D3B2D"/>
    <w:rsid w:val="000D531B"/>
    <w:rsid w:val="000D77C3"/>
    <w:rsid w:val="000E73F6"/>
    <w:rsid w:val="000F2500"/>
    <w:rsid w:val="00100D6A"/>
    <w:rsid w:val="001011F6"/>
    <w:rsid w:val="001058D4"/>
    <w:rsid w:val="00106E53"/>
    <w:rsid w:val="001101D1"/>
    <w:rsid w:val="00110AE4"/>
    <w:rsid w:val="00112552"/>
    <w:rsid w:val="00121C8E"/>
    <w:rsid w:val="0012528D"/>
    <w:rsid w:val="001261F0"/>
    <w:rsid w:val="00126CD4"/>
    <w:rsid w:val="00134D88"/>
    <w:rsid w:val="001377E8"/>
    <w:rsid w:val="001419DD"/>
    <w:rsid w:val="00145067"/>
    <w:rsid w:val="00152F35"/>
    <w:rsid w:val="00164D3D"/>
    <w:rsid w:val="0016587C"/>
    <w:rsid w:val="00165E77"/>
    <w:rsid w:val="00172895"/>
    <w:rsid w:val="0017656B"/>
    <w:rsid w:val="001920B5"/>
    <w:rsid w:val="00194F10"/>
    <w:rsid w:val="001A442A"/>
    <w:rsid w:val="001A50BF"/>
    <w:rsid w:val="001A5B2E"/>
    <w:rsid w:val="001A6C12"/>
    <w:rsid w:val="001B28CC"/>
    <w:rsid w:val="001C1DE2"/>
    <w:rsid w:val="001C58FE"/>
    <w:rsid w:val="001C60DA"/>
    <w:rsid w:val="001D6A2C"/>
    <w:rsid w:val="001D6EA0"/>
    <w:rsid w:val="001E1212"/>
    <w:rsid w:val="001E49D1"/>
    <w:rsid w:val="001F568B"/>
    <w:rsid w:val="001F7386"/>
    <w:rsid w:val="0020487D"/>
    <w:rsid w:val="0021018A"/>
    <w:rsid w:val="00210414"/>
    <w:rsid w:val="00212D86"/>
    <w:rsid w:val="0021445A"/>
    <w:rsid w:val="00216EA2"/>
    <w:rsid w:val="002214A9"/>
    <w:rsid w:val="00227EC7"/>
    <w:rsid w:val="0024392F"/>
    <w:rsid w:val="002550DE"/>
    <w:rsid w:val="00255854"/>
    <w:rsid w:val="00257083"/>
    <w:rsid w:val="00257D77"/>
    <w:rsid w:val="002620E3"/>
    <w:rsid w:val="002762B4"/>
    <w:rsid w:val="00280F31"/>
    <w:rsid w:val="00286B60"/>
    <w:rsid w:val="0029462B"/>
    <w:rsid w:val="00295229"/>
    <w:rsid w:val="00295D4F"/>
    <w:rsid w:val="00297AE9"/>
    <w:rsid w:val="00297BBD"/>
    <w:rsid w:val="002A3181"/>
    <w:rsid w:val="002A40FA"/>
    <w:rsid w:val="002A48C2"/>
    <w:rsid w:val="002A4FE7"/>
    <w:rsid w:val="002A663B"/>
    <w:rsid w:val="002A7988"/>
    <w:rsid w:val="002A7BF9"/>
    <w:rsid w:val="002B294D"/>
    <w:rsid w:val="002B566C"/>
    <w:rsid w:val="002C0DA7"/>
    <w:rsid w:val="002D17B5"/>
    <w:rsid w:val="002E0A9A"/>
    <w:rsid w:val="002F06DD"/>
    <w:rsid w:val="002F357D"/>
    <w:rsid w:val="002F6D72"/>
    <w:rsid w:val="00305310"/>
    <w:rsid w:val="003112CA"/>
    <w:rsid w:val="00324D67"/>
    <w:rsid w:val="00325986"/>
    <w:rsid w:val="003300C2"/>
    <w:rsid w:val="003336A5"/>
    <w:rsid w:val="0034599C"/>
    <w:rsid w:val="00347A79"/>
    <w:rsid w:val="00351332"/>
    <w:rsid w:val="00367F33"/>
    <w:rsid w:val="00370913"/>
    <w:rsid w:val="0037306E"/>
    <w:rsid w:val="00373899"/>
    <w:rsid w:val="003811C9"/>
    <w:rsid w:val="0038314A"/>
    <w:rsid w:val="00393003"/>
    <w:rsid w:val="003A4334"/>
    <w:rsid w:val="003B1CCE"/>
    <w:rsid w:val="003C1C2C"/>
    <w:rsid w:val="003C286B"/>
    <w:rsid w:val="003C6C6D"/>
    <w:rsid w:val="003E1F1E"/>
    <w:rsid w:val="003F230A"/>
    <w:rsid w:val="003F4107"/>
    <w:rsid w:val="003F5989"/>
    <w:rsid w:val="0040144E"/>
    <w:rsid w:val="00406B08"/>
    <w:rsid w:val="004105E7"/>
    <w:rsid w:val="004143AD"/>
    <w:rsid w:val="00427880"/>
    <w:rsid w:val="004473B7"/>
    <w:rsid w:val="00450F67"/>
    <w:rsid w:val="00451508"/>
    <w:rsid w:val="0046092A"/>
    <w:rsid w:val="00466054"/>
    <w:rsid w:val="004701B5"/>
    <w:rsid w:val="004807A6"/>
    <w:rsid w:val="0048437F"/>
    <w:rsid w:val="004872DB"/>
    <w:rsid w:val="00490CC4"/>
    <w:rsid w:val="0049723E"/>
    <w:rsid w:val="004A2EAF"/>
    <w:rsid w:val="004B0895"/>
    <w:rsid w:val="004B4EF4"/>
    <w:rsid w:val="004C1C14"/>
    <w:rsid w:val="004C52EA"/>
    <w:rsid w:val="004E7A2F"/>
    <w:rsid w:val="004F2406"/>
    <w:rsid w:val="004F26E2"/>
    <w:rsid w:val="004F79DF"/>
    <w:rsid w:val="005004CC"/>
    <w:rsid w:val="00505331"/>
    <w:rsid w:val="00507363"/>
    <w:rsid w:val="00510C07"/>
    <w:rsid w:val="0051238B"/>
    <w:rsid w:val="005138FF"/>
    <w:rsid w:val="00513C3A"/>
    <w:rsid w:val="005174F0"/>
    <w:rsid w:val="00522BF5"/>
    <w:rsid w:val="00535488"/>
    <w:rsid w:val="00541141"/>
    <w:rsid w:val="00543DCC"/>
    <w:rsid w:val="00556410"/>
    <w:rsid w:val="00557866"/>
    <w:rsid w:val="00557FDE"/>
    <w:rsid w:val="00561B7D"/>
    <w:rsid w:val="005624D6"/>
    <w:rsid w:val="00562B01"/>
    <w:rsid w:val="0056550C"/>
    <w:rsid w:val="005673D2"/>
    <w:rsid w:val="00582213"/>
    <w:rsid w:val="00590F0F"/>
    <w:rsid w:val="00596B46"/>
    <w:rsid w:val="005A275A"/>
    <w:rsid w:val="005A55A1"/>
    <w:rsid w:val="005A648F"/>
    <w:rsid w:val="005B7305"/>
    <w:rsid w:val="005B74EC"/>
    <w:rsid w:val="005C38B0"/>
    <w:rsid w:val="005D310F"/>
    <w:rsid w:val="005D6C46"/>
    <w:rsid w:val="005E0057"/>
    <w:rsid w:val="005E4816"/>
    <w:rsid w:val="005E6816"/>
    <w:rsid w:val="005E7B2C"/>
    <w:rsid w:val="005E7DE7"/>
    <w:rsid w:val="00603C96"/>
    <w:rsid w:val="00604F71"/>
    <w:rsid w:val="00606C7C"/>
    <w:rsid w:val="006126FD"/>
    <w:rsid w:val="0061447A"/>
    <w:rsid w:val="00623CAC"/>
    <w:rsid w:val="00626405"/>
    <w:rsid w:val="00630EDC"/>
    <w:rsid w:val="00635D04"/>
    <w:rsid w:val="00636B69"/>
    <w:rsid w:val="006426AF"/>
    <w:rsid w:val="00664EBB"/>
    <w:rsid w:val="00667714"/>
    <w:rsid w:val="00683EE9"/>
    <w:rsid w:val="006875B2"/>
    <w:rsid w:val="006A366A"/>
    <w:rsid w:val="006A3792"/>
    <w:rsid w:val="006A40E0"/>
    <w:rsid w:val="006A551E"/>
    <w:rsid w:val="006A60A3"/>
    <w:rsid w:val="006B0846"/>
    <w:rsid w:val="006B5001"/>
    <w:rsid w:val="006C1C00"/>
    <w:rsid w:val="006C71A3"/>
    <w:rsid w:val="006F5E9A"/>
    <w:rsid w:val="007021CC"/>
    <w:rsid w:val="007058A5"/>
    <w:rsid w:val="0070781F"/>
    <w:rsid w:val="00707D0B"/>
    <w:rsid w:val="00712023"/>
    <w:rsid w:val="00715BD5"/>
    <w:rsid w:val="00724509"/>
    <w:rsid w:val="00730332"/>
    <w:rsid w:val="0073656E"/>
    <w:rsid w:val="0074552F"/>
    <w:rsid w:val="00754BD8"/>
    <w:rsid w:val="007605C2"/>
    <w:rsid w:val="00777EF7"/>
    <w:rsid w:val="007827B9"/>
    <w:rsid w:val="00784B18"/>
    <w:rsid w:val="007855B5"/>
    <w:rsid w:val="007863F9"/>
    <w:rsid w:val="00793D1A"/>
    <w:rsid w:val="00794DD7"/>
    <w:rsid w:val="007A5207"/>
    <w:rsid w:val="007A585B"/>
    <w:rsid w:val="007B2E19"/>
    <w:rsid w:val="007B3B88"/>
    <w:rsid w:val="007C040A"/>
    <w:rsid w:val="007D6248"/>
    <w:rsid w:val="008074B0"/>
    <w:rsid w:val="008113D7"/>
    <w:rsid w:val="008116BD"/>
    <w:rsid w:val="00817E5A"/>
    <w:rsid w:val="00820ABE"/>
    <w:rsid w:val="00827784"/>
    <w:rsid w:val="008305DA"/>
    <w:rsid w:val="00834F47"/>
    <w:rsid w:val="0083564D"/>
    <w:rsid w:val="00840372"/>
    <w:rsid w:val="00844D17"/>
    <w:rsid w:val="0084561F"/>
    <w:rsid w:val="00850289"/>
    <w:rsid w:val="0085156C"/>
    <w:rsid w:val="00860EBF"/>
    <w:rsid w:val="00870637"/>
    <w:rsid w:val="00871D87"/>
    <w:rsid w:val="00872830"/>
    <w:rsid w:val="008730B9"/>
    <w:rsid w:val="00873EA4"/>
    <w:rsid w:val="00874A23"/>
    <w:rsid w:val="0087572B"/>
    <w:rsid w:val="008764D5"/>
    <w:rsid w:val="008931F0"/>
    <w:rsid w:val="00893E82"/>
    <w:rsid w:val="008A13F3"/>
    <w:rsid w:val="008A2508"/>
    <w:rsid w:val="008A5BEE"/>
    <w:rsid w:val="008B3040"/>
    <w:rsid w:val="008C1D4E"/>
    <w:rsid w:val="008C4DD8"/>
    <w:rsid w:val="008D0EEB"/>
    <w:rsid w:val="008E3AE4"/>
    <w:rsid w:val="008E68AE"/>
    <w:rsid w:val="008E7365"/>
    <w:rsid w:val="008F4A7F"/>
    <w:rsid w:val="00900310"/>
    <w:rsid w:val="0090178C"/>
    <w:rsid w:val="00906074"/>
    <w:rsid w:val="00911486"/>
    <w:rsid w:val="00912D3B"/>
    <w:rsid w:val="009136DD"/>
    <w:rsid w:val="009148B8"/>
    <w:rsid w:val="00921ACE"/>
    <w:rsid w:val="00925444"/>
    <w:rsid w:val="00940AF1"/>
    <w:rsid w:val="00941080"/>
    <w:rsid w:val="009426ED"/>
    <w:rsid w:val="0094293B"/>
    <w:rsid w:val="00965ED8"/>
    <w:rsid w:val="00971800"/>
    <w:rsid w:val="00971C7D"/>
    <w:rsid w:val="00974C2E"/>
    <w:rsid w:val="00976A72"/>
    <w:rsid w:val="00982A5B"/>
    <w:rsid w:val="00985C11"/>
    <w:rsid w:val="00986202"/>
    <w:rsid w:val="009910B2"/>
    <w:rsid w:val="00992C27"/>
    <w:rsid w:val="00996801"/>
    <w:rsid w:val="0099748F"/>
    <w:rsid w:val="009A090F"/>
    <w:rsid w:val="009A1C8C"/>
    <w:rsid w:val="009B2495"/>
    <w:rsid w:val="009B4EF3"/>
    <w:rsid w:val="009D367B"/>
    <w:rsid w:val="009D4FA2"/>
    <w:rsid w:val="009E0147"/>
    <w:rsid w:val="009E0363"/>
    <w:rsid w:val="009E338E"/>
    <w:rsid w:val="009E6FBB"/>
    <w:rsid w:val="009F0CB1"/>
    <w:rsid w:val="009F5083"/>
    <w:rsid w:val="00A200E9"/>
    <w:rsid w:val="00A2746E"/>
    <w:rsid w:val="00A34B48"/>
    <w:rsid w:val="00A3531F"/>
    <w:rsid w:val="00A35BCB"/>
    <w:rsid w:val="00A36BD5"/>
    <w:rsid w:val="00A37818"/>
    <w:rsid w:val="00A40460"/>
    <w:rsid w:val="00A46AC7"/>
    <w:rsid w:val="00A510C6"/>
    <w:rsid w:val="00A57129"/>
    <w:rsid w:val="00A57A5C"/>
    <w:rsid w:val="00A61B15"/>
    <w:rsid w:val="00A62230"/>
    <w:rsid w:val="00A6543E"/>
    <w:rsid w:val="00A6597E"/>
    <w:rsid w:val="00A71D5B"/>
    <w:rsid w:val="00A7471D"/>
    <w:rsid w:val="00A74C1D"/>
    <w:rsid w:val="00A82D97"/>
    <w:rsid w:val="00A87C76"/>
    <w:rsid w:val="00A93020"/>
    <w:rsid w:val="00AC2B03"/>
    <w:rsid w:val="00AC32D1"/>
    <w:rsid w:val="00AC3471"/>
    <w:rsid w:val="00AE06DE"/>
    <w:rsid w:val="00AE1093"/>
    <w:rsid w:val="00AE41B3"/>
    <w:rsid w:val="00AE514B"/>
    <w:rsid w:val="00AF1804"/>
    <w:rsid w:val="00AF7D7F"/>
    <w:rsid w:val="00B0031B"/>
    <w:rsid w:val="00B01449"/>
    <w:rsid w:val="00B06082"/>
    <w:rsid w:val="00B064F9"/>
    <w:rsid w:val="00B10409"/>
    <w:rsid w:val="00B10587"/>
    <w:rsid w:val="00B21634"/>
    <w:rsid w:val="00B24E7B"/>
    <w:rsid w:val="00B2588B"/>
    <w:rsid w:val="00B37EA0"/>
    <w:rsid w:val="00B46FE5"/>
    <w:rsid w:val="00B60B4D"/>
    <w:rsid w:val="00B65BB6"/>
    <w:rsid w:val="00B66A32"/>
    <w:rsid w:val="00B76FFB"/>
    <w:rsid w:val="00B80A13"/>
    <w:rsid w:val="00B80C80"/>
    <w:rsid w:val="00B836B7"/>
    <w:rsid w:val="00B85367"/>
    <w:rsid w:val="00B876A0"/>
    <w:rsid w:val="00B9081B"/>
    <w:rsid w:val="00B90ACD"/>
    <w:rsid w:val="00BA2709"/>
    <w:rsid w:val="00BB0558"/>
    <w:rsid w:val="00BB26B0"/>
    <w:rsid w:val="00BB71FD"/>
    <w:rsid w:val="00BC11A3"/>
    <w:rsid w:val="00BC148D"/>
    <w:rsid w:val="00BC46E1"/>
    <w:rsid w:val="00BD37C8"/>
    <w:rsid w:val="00BD484F"/>
    <w:rsid w:val="00BD75AB"/>
    <w:rsid w:val="00BD7E34"/>
    <w:rsid w:val="00BF3C47"/>
    <w:rsid w:val="00BF5542"/>
    <w:rsid w:val="00C02174"/>
    <w:rsid w:val="00C0437E"/>
    <w:rsid w:val="00C22E34"/>
    <w:rsid w:val="00C3275D"/>
    <w:rsid w:val="00C32777"/>
    <w:rsid w:val="00C334EC"/>
    <w:rsid w:val="00C3386E"/>
    <w:rsid w:val="00C37DD9"/>
    <w:rsid w:val="00C43F35"/>
    <w:rsid w:val="00C440E4"/>
    <w:rsid w:val="00C70771"/>
    <w:rsid w:val="00C70D6D"/>
    <w:rsid w:val="00C73AF3"/>
    <w:rsid w:val="00C76EE4"/>
    <w:rsid w:val="00C8193B"/>
    <w:rsid w:val="00C92936"/>
    <w:rsid w:val="00C92C97"/>
    <w:rsid w:val="00C93F5B"/>
    <w:rsid w:val="00C95BD9"/>
    <w:rsid w:val="00CA0E89"/>
    <w:rsid w:val="00CB4147"/>
    <w:rsid w:val="00CC5E32"/>
    <w:rsid w:val="00CD4D72"/>
    <w:rsid w:val="00CE4A55"/>
    <w:rsid w:val="00CF7630"/>
    <w:rsid w:val="00D059C7"/>
    <w:rsid w:val="00D23D83"/>
    <w:rsid w:val="00D34ED3"/>
    <w:rsid w:val="00D40117"/>
    <w:rsid w:val="00D409A4"/>
    <w:rsid w:val="00D42AAE"/>
    <w:rsid w:val="00D508EC"/>
    <w:rsid w:val="00D50E56"/>
    <w:rsid w:val="00D61AF8"/>
    <w:rsid w:val="00D75D08"/>
    <w:rsid w:val="00D94B69"/>
    <w:rsid w:val="00D96DEB"/>
    <w:rsid w:val="00DA0F0D"/>
    <w:rsid w:val="00DA4BA0"/>
    <w:rsid w:val="00DA4FEF"/>
    <w:rsid w:val="00DB1E65"/>
    <w:rsid w:val="00DB47A8"/>
    <w:rsid w:val="00DB4AE8"/>
    <w:rsid w:val="00DB4C57"/>
    <w:rsid w:val="00DB6474"/>
    <w:rsid w:val="00DC1AA9"/>
    <w:rsid w:val="00DC6AEF"/>
    <w:rsid w:val="00DD3020"/>
    <w:rsid w:val="00DD5891"/>
    <w:rsid w:val="00DE5025"/>
    <w:rsid w:val="00DE659D"/>
    <w:rsid w:val="00DF3AE1"/>
    <w:rsid w:val="00E01A12"/>
    <w:rsid w:val="00E01F47"/>
    <w:rsid w:val="00E17622"/>
    <w:rsid w:val="00E30C75"/>
    <w:rsid w:val="00E32562"/>
    <w:rsid w:val="00E33163"/>
    <w:rsid w:val="00E370DD"/>
    <w:rsid w:val="00E441A9"/>
    <w:rsid w:val="00E47F7B"/>
    <w:rsid w:val="00E64DDF"/>
    <w:rsid w:val="00E67513"/>
    <w:rsid w:val="00E72204"/>
    <w:rsid w:val="00E771CE"/>
    <w:rsid w:val="00E802DC"/>
    <w:rsid w:val="00E81700"/>
    <w:rsid w:val="00E81E86"/>
    <w:rsid w:val="00E85DA3"/>
    <w:rsid w:val="00E94C76"/>
    <w:rsid w:val="00E978CF"/>
    <w:rsid w:val="00EA389A"/>
    <w:rsid w:val="00EA6B36"/>
    <w:rsid w:val="00EA6CC1"/>
    <w:rsid w:val="00EB4725"/>
    <w:rsid w:val="00EC2BEF"/>
    <w:rsid w:val="00EC6F4F"/>
    <w:rsid w:val="00ED1922"/>
    <w:rsid w:val="00ED487D"/>
    <w:rsid w:val="00ED49A7"/>
    <w:rsid w:val="00ED6821"/>
    <w:rsid w:val="00ED6870"/>
    <w:rsid w:val="00EE4FBC"/>
    <w:rsid w:val="00EE74D7"/>
    <w:rsid w:val="00EE78FF"/>
    <w:rsid w:val="00EF2F8E"/>
    <w:rsid w:val="00EF6695"/>
    <w:rsid w:val="00F02A0F"/>
    <w:rsid w:val="00F12355"/>
    <w:rsid w:val="00F124C6"/>
    <w:rsid w:val="00F13763"/>
    <w:rsid w:val="00F20550"/>
    <w:rsid w:val="00F3600C"/>
    <w:rsid w:val="00F36653"/>
    <w:rsid w:val="00F466E6"/>
    <w:rsid w:val="00F67C73"/>
    <w:rsid w:val="00F724B8"/>
    <w:rsid w:val="00F91A17"/>
    <w:rsid w:val="00FA5D46"/>
    <w:rsid w:val="00FB1CA1"/>
    <w:rsid w:val="00FB42E1"/>
    <w:rsid w:val="00FC0601"/>
    <w:rsid w:val="00FC361F"/>
    <w:rsid w:val="00FD5E0F"/>
    <w:rsid w:val="00FF1A67"/>
    <w:rsid w:val="00FF5D1D"/>
  </w:rsids>
  <m:mathPr>
    <m:mathFont m:val="Cambria Math"/>
    <m:brkBin m:val="before"/>
    <m:brkBinSub m:val="--"/>
    <m:smallFrac m:val="off"/>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AU"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E0A9A"/>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A46AC7"/>
    <w:pPr>
      <w:tabs>
        <w:tab w:val="center" w:pos="4513"/>
        <w:tab w:val="right" w:pos="9026"/>
      </w:tabs>
      <w:spacing w:after="0" w:line="240" w:lineRule="auto"/>
    </w:pPr>
  </w:style>
  <w:style w:type="character" w:customStyle="1" w:styleId="Char">
    <w:name w:val="页眉 Char"/>
    <w:basedOn w:val="a0"/>
    <w:link w:val="a3"/>
    <w:uiPriority w:val="99"/>
    <w:semiHidden/>
    <w:rsid w:val="00A46AC7"/>
  </w:style>
  <w:style w:type="paragraph" w:styleId="a4">
    <w:name w:val="footer"/>
    <w:basedOn w:val="a"/>
    <w:link w:val="Char0"/>
    <w:uiPriority w:val="99"/>
    <w:semiHidden/>
    <w:unhideWhenUsed/>
    <w:rsid w:val="00A46AC7"/>
    <w:pPr>
      <w:tabs>
        <w:tab w:val="center" w:pos="4513"/>
        <w:tab w:val="right" w:pos="9026"/>
      </w:tabs>
      <w:spacing w:after="0" w:line="240" w:lineRule="auto"/>
    </w:pPr>
  </w:style>
  <w:style w:type="character" w:customStyle="1" w:styleId="Char0">
    <w:name w:val="页脚 Char"/>
    <w:basedOn w:val="a0"/>
    <w:link w:val="a4"/>
    <w:uiPriority w:val="99"/>
    <w:semiHidden/>
    <w:rsid w:val="00A46AC7"/>
  </w:style>
  <w:style w:type="paragraph" w:styleId="a5">
    <w:name w:val="Balloon Text"/>
    <w:basedOn w:val="a"/>
    <w:link w:val="Char1"/>
    <w:uiPriority w:val="99"/>
    <w:semiHidden/>
    <w:unhideWhenUsed/>
    <w:rsid w:val="00FF5D1D"/>
    <w:pPr>
      <w:spacing w:after="0" w:line="240" w:lineRule="auto"/>
    </w:pPr>
    <w:rPr>
      <w:rFonts w:ascii="Microsoft YaHei" w:eastAsia="Microsoft YaHei"/>
      <w:sz w:val="18"/>
      <w:szCs w:val="18"/>
    </w:rPr>
  </w:style>
  <w:style w:type="character" w:customStyle="1" w:styleId="Char1">
    <w:name w:val="批注框文本 Char"/>
    <w:basedOn w:val="a0"/>
    <w:link w:val="a5"/>
    <w:uiPriority w:val="99"/>
    <w:semiHidden/>
    <w:rsid w:val="00FF5D1D"/>
    <w:rPr>
      <w:rFonts w:ascii="Microsoft YaHei" w:eastAsia="Microsoft YaHei"/>
      <w:sz w:val="18"/>
      <w:szCs w:val="18"/>
    </w:rPr>
  </w:style>
  <w:style w:type="table" w:styleId="a6">
    <w:name w:val="Table Grid"/>
    <w:basedOn w:val="a1"/>
    <w:uiPriority w:val="59"/>
    <w:rsid w:val="001058D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styleId="-3">
    <w:name w:val="Light Shading Accent 3"/>
    <w:basedOn w:val="a1"/>
    <w:uiPriority w:val="60"/>
    <w:rsid w:val="008E68AE"/>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11">
    <w:name w:val="浅色列表 - 强调文字颜色 11"/>
    <w:basedOn w:val="a1"/>
    <w:uiPriority w:val="61"/>
    <w:rsid w:val="008E68AE"/>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a7">
    <w:name w:val="List Paragraph"/>
    <w:basedOn w:val="a"/>
    <w:uiPriority w:val="34"/>
    <w:qFormat/>
    <w:rsid w:val="0034599C"/>
    <w:pPr>
      <w:ind w:left="720"/>
      <w:contextualSpacing/>
    </w:pPr>
  </w:style>
  <w:style w:type="table" w:customStyle="1" w:styleId="-12">
    <w:name w:val="浅色列表 - 强调文字颜色 12"/>
    <w:basedOn w:val="a1"/>
    <w:uiPriority w:val="61"/>
    <w:rsid w:val="00974C2E"/>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s>
</file>

<file path=word/webSettings.xml><?xml version="1.0" encoding="utf-8"?>
<w:webSettings xmlns:r="http://schemas.openxmlformats.org/officeDocument/2006/relationships" xmlns:w="http://schemas.openxmlformats.org/wordprocessingml/2006/main">
  <w:divs>
    <w:div w:id="117577767">
      <w:bodyDiv w:val="1"/>
      <w:marLeft w:val="0"/>
      <w:marRight w:val="0"/>
      <w:marTop w:val="0"/>
      <w:marBottom w:val="0"/>
      <w:divBdr>
        <w:top w:val="none" w:sz="0" w:space="0" w:color="auto"/>
        <w:left w:val="none" w:sz="0" w:space="0" w:color="auto"/>
        <w:bottom w:val="none" w:sz="0" w:space="0" w:color="auto"/>
        <w:right w:val="none" w:sz="0" w:space="0" w:color="auto"/>
      </w:divBdr>
      <w:divsChild>
        <w:div w:id="935134188">
          <w:marLeft w:val="547"/>
          <w:marRight w:val="0"/>
          <w:marTop w:val="130"/>
          <w:marBottom w:val="0"/>
          <w:divBdr>
            <w:top w:val="none" w:sz="0" w:space="0" w:color="auto"/>
            <w:left w:val="none" w:sz="0" w:space="0" w:color="auto"/>
            <w:bottom w:val="none" w:sz="0" w:space="0" w:color="auto"/>
            <w:right w:val="none" w:sz="0" w:space="0" w:color="auto"/>
          </w:divBdr>
        </w:div>
      </w:divsChild>
    </w:div>
    <w:div w:id="216823550">
      <w:bodyDiv w:val="1"/>
      <w:marLeft w:val="0"/>
      <w:marRight w:val="0"/>
      <w:marTop w:val="0"/>
      <w:marBottom w:val="0"/>
      <w:divBdr>
        <w:top w:val="none" w:sz="0" w:space="0" w:color="auto"/>
        <w:left w:val="none" w:sz="0" w:space="0" w:color="auto"/>
        <w:bottom w:val="none" w:sz="0" w:space="0" w:color="auto"/>
        <w:right w:val="none" w:sz="0" w:space="0" w:color="auto"/>
      </w:divBdr>
      <w:divsChild>
        <w:div w:id="1071779860">
          <w:marLeft w:val="547"/>
          <w:marRight w:val="0"/>
          <w:marTop w:val="120"/>
          <w:marBottom w:val="0"/>
          <w:divBdr>
            <w:top w:val="none" w:sz="0" w:space="0" w:color="auto"/>
            <w:left w:val="none" w:sz="0" w:space="0" w:color="auto"/>
            <w:bottom w:val="none" w:sz="0" w:space="0" w:color="auto"/>
            <w:right w:val="none" w:sz="0" w:space="0" w:color="auto"/>
          </w:divBdr>
        </w:div>
        <w:div w:id="1620529511">
          <w:marLeft w:val="1166"/>
          <w:marRight w:val="0"/>
          <w:marTop w:val="106"/>
          <w:marBottom w:val="0"/>
          <w:divBdr>
            <w:top w:val="none" w:sz="0" w:space="0" w:color="auto"/>
            <w:left w:val="none" w:sz="0" w:space="0" w:color="auto"/>
            <w:bottom w:val="none" w:sz="0" w:space="0" w:color="auto"/>
            <w:right w:val="none" w:sz="0" w:space="0" w:color="auto"/>
          </w:divBdr>
        </w:div>
      </w:divsChild>
    </w:div>
    <w:div w:id="313145561">
      <w:bodyDiv w:val="1"/>
      <w:marLeft w:val="0"/>
      <w:marRight w:val="0"/>
      <w:marTop w:val="0"/>
      <w:marBottom w:val="0"/>
      <w:divBdr>
        <w:top w:val="none" w:sz="0" w:space="0" w:color="auto"/>
        <w:left w:val="none" w:sz="0" w:space="0" w:color="auto"/>
        <w:bottom w:val="none" w:sz="0" w:space="0" w:color="auto"/>
        <w:right w:val="none" w:sz="0" w:space="0" w:color="auto"/>
      </w:divBdr>
      <w:divsChild>
        <w:div w:id="810365729">
          <w:marLeft w:val="1166"/>
          <w:marRight w:val="0"/>
          <w:marTop w:val="134"/>
          <w:marBottom w:val="0"/>
          <w:divBdr>
            <w:top w:val="none" w:sz="0" w:space="0" w:color="auto"/>
            <w:left w:val="none" w:sz="0" w:space="0" w:color="auto"/>
            <w:bottom w:val="none" w:sz="0" w:space="0" w:color="auto"/>
            <w:right w:val="none" w:sz="0" w:space="0" w:color="auto"/>
          </w:divBdr>
        </w:div>
      </w:divsChild>
    </w:div>
    <w:div w:id="544299103">
      <w:bodyDiv w:val="1"/>
      <w:marLeft w:val="0"/>
      <w:marRight w:val="0"/>
      <w:marTop w:val="0"/>
      <w:marBottom w:val="0"/>
      <w:divBdr>
        <w:top w:val="none" w:sz="0" w:space="0" w:color="auto"/>
        <w:left w:val="none" w:sz="0" w:space="0" w:color="auto"/>
        <w:bottom w:val="none" w:sz="0" w:space="0" w:color="auto"/>
        <w:right w:val="none" w:sz="0" w:space="0" w:color="auto"/>
      </w:divBdr>
      <w:divsChild>
        <w:div w:id="21638278">
          <w:marLeft w:val="547"/>
          <w:marRight w:val="0"/>
          <w:marTop w:val="154"/>
          <w:marBottom w:val="0"/>
          <w:divBdr>
            <w:top w:val="none" w:sz="0" w:space="0" w:color="auto"/>
            <w:left w:val="none" w:sz="0" w:space="0" w:color="auto"/>
            <w:bottom w:val="none" w:sz="0" w:space="0" w:color="auto"/>
            <w:right w:val="none" w:sz="0" w:space="0" w:color="auto"/>
          </w:divBdr>
        </w:div>
      </w:divsChild>
    </w:div>
    <w:div w:id="609050869">
      <w:bodyDiv w:val="1"/>
      <w:marLeft w:val="0"/>
      <w:marRight w:val="0"/>
      <w:marTop w:val="0"/>
      <w:marBottom w:val="0"/>
      <w:divBdr>
        <w:top w:val="none" w:sz="0" w:space="0" w:color="auto"/>
        <w:left w:val="none" w:sz="0" w:space="0" w:color="auto"/>
        <w:bottom w:val="none" w:sz="0" w:space="0" w:color="auto"/>
        <w:right w:val="none" w:sz="0" w:space="0" w:color="auto"/>
      </w:divBdr>
      <w:divsChild>
        <w:div w:id="676347519">
          <w:marLeft w:val="547"/>
          <w:marRight w:val="0"/>
          <w:marTop w:val="130"/>
          <w:marBottom w:val="0"/>
          <w:divBdr>
            <w:top w:val="none" w:sz="0" w:space="0" w:color="auto"/>
            <w:left w:val="none" w:sz="0" w:space="0" w:color="auto"/>
            <w:bottom w:val="none" w:sz="0" w:space="0" w:color="auto"/>
            <w:right w:val="none" w:sz="0" w:space="0" w:color="auto"/>
          </w:divBdr>
        </w:div>
      </w:divsChild>
    </w:div>
    <w:div w:id="728655451">
      <w:bodyDiv w:val="1"/>
      <w:marLeft w:val="0"/>
      <w:marRight w:val="0"/>
      <w:marTop w:val="0"/>
      <w:marBottom w:val="0"/>
      <w:divBdr>
        <w:top w:val="none" w:sz="0" w:space="0" w:color="auto"/>
        <w:left w:val="none" w:sz="0" w:space="0" w:color="auto"/>
        <w:bottom w:val="none" w:sz="0" w:space="0" w:color="auto"/>
        <w:right w:val="none" w:sz="0" w:space="0" w:color="auto"/>
      </w:divBdr>
      <w:divsChild>
        <w:div w:id="111674456">
          <w:marLeft w:val="547"/>
          <w:marRight w:val="0"/>
          <w:marTop w:val="154"/>
          <w:marBottom w:val="0"/>
          <w:divBdr>
            <w:top w:val="none" w:sz="0" w:space="0" w:color="auto"/>
            <w:left w:val="none" w:sz="0" w:space="0" w:color="auto"/>
            <w:bottom w:val="none" w:sz="0" w:space="0" w:color="auto"/>
            <w:right w:val="none" w:sz="0" w:space="0" w:color="auto"/>
          </w:divBdr>
        </w:div>
      </w:divsChild>
    </w:div>
    <w:div w:id="870263387">
      <w:bodyDiv w:val="1"/>
      <w:marLeft w:val="0"/>
      <w:marRight w:val="0"/>
      <w:marTop w:val="0"/>
      <w:marBottom w:val="0"/>
      <w:divBdr>
        <w:top w:val="none" w:sz="0" w:space="0" w:color="auto"/>
        <w:left w:val="none" w:sz="0" w:space="0" w:color="auto"/>
        <w:bottom w:val="none" w:sz="0" w:space="0" w:color="auto"/>
        <w:right w:val="none" w:sz="0" w:space="0" w:color="auto"/>
      </w:divBdr>
      <w:divsChild>
        <w:div w:id="326980184">
          <w:marLeft w:val="547"/>
          <w:marRight w:val="0"/>
          <w:marTop w:val="144"/>
          <w:marBottom w:val="0"/>
          <w:divBdr>
            <w:top w:val="none" w:sz="0" w:space="0" w:color="auto"/>
            <w:left w:val="none" w:sz="0" w:space="0" w:color="auto"/>
            <w:bottom w:val="none" w:sz="0" w:space="0" w:color="auto"/>
            <w:right w:val="none" w:sz="0" w:space="0" w:color="auto"/>
          </w:divBdr>
        </w:div>
        <w:div w:id="402025901">
          <w:marLeft w:val="1166"/>
          <w:marRight w:val="0"/>
          <w:marTop w:val="125"/>
          <w:marBottom w:val="0"/>
          <w:divBdr>
            <w:top w:val="none" w:sz="0" w:space="0" w:color="auto"/>
            <w:left w:val="none" w:sz="0" w:space="0" w:color="auto"/>
            <w:bottom w:val="none" w:sz="0" w:space="0" w:color="auto"/>
            <w:right w:val="none" w:sz="0" w:space="0" w:color="auto"/>
          </w:divBdr>
        </w:div>
        <w:div w:id="717321581">
          <w:marLeft w:val="547"/>
          <w:marRight w:val="0"/>
          <w:marTop w:val="144"/>
          <w:marBottom w:val="0"/>
          <w:divBdr>
            <w:top w:val="none" w:sz="0" w:space="0" w:color="auto"/>
            <w:left w:val="none" w:sz="0" w:space="0" w:color="auto"/>
            <w:bottom w:val="none" w:sz="0" w:space="0" w:color="auto"/>
            <w:right w:val="none" w:sz="0" w:space="0" w:color="auto"/>
          </w:divBdr>
        </w:div>
        <w:div w:id="2026057868">
          <w:marLeft w:val="547"/>
          <w:marRight w:val="0"/>
          <w:marTop w:val="144"/>
          <w:marBottom w:val="0"/>
          <w:divBdr>
            <w:top w:val="none" w:sz="0" w:space="0" w:color="auto"/>
            <w:left w:val="none" w:sz="0" w:space="0" w:color="auto"/>
            <w:bottom w:val="none" w:sz="0" w:space="0" w:color="auto"/>
            <w:right w:val="none" w:sz="0" w:space="0" w:color="auto"/>
          </w:divBdr>
        </w:div>
        <w:div w:id="10031757">
          <w:marLeft w:val="547"/>
          <w:marRight w:val="0"/>
          <w:marTop w:val="144"/>
          <w:marBottom w:val="0"/>
          <w:divBdr>
            <w:top w:val="none" w:sz="0" w:space="0" w:color="auto"/>
            <w:left w:val="none" w:sz="0" w:space="0" w:color="auto"/>
            <w:bottom w:val="none" w:sz="0" w:space="0" w:color="auto"/>
            <w:right w:val="none" w:sz="0" w:space="0" w:color="auto"/>
          </w:divBdr>
        </w:div>
      </w:divsChild>
    </w:div>
    <w:div w:id="1045984612">
      <w:bodyDiv w:val="1"/>
      <w:marLeft w:val="0"/>
      <w:marRight w:val="0"/>
      <w:marTop w:val="0"/>
      <w:marBottom w:val="0"/>
      <w:divBdr>
        <w:top w:val="none" w:sz="0" w:space="0" w:color="auto"/>
        <w:left w:val="none" w:sz="0" w:space="0" w:color="auto"/>
        <w:bottom w:val="none" w:sz="0" w:space="0" w:color="auto"/>
        <w:right w:val="none" w:sz="0" w:space="0" w:color="auto"/>
      </w:divBdr>
    </w:div>
    <w:div w:id="1135415190">
      <w:bodyDiv w:val="1"/>
      <w:marLeft w:val="0"/>
      <w:marRight w:val="0"/>
      <w:marTop w:val="0"/>
      <w:marBottom w:val="0"/>
      <w:divBdr>
        <w:top w:val="none" w:sz="0" w:space="0" w:color="auto"/>
        <w:left w:val="none" w:sz="0" w:space="0" w:color="auto"/>
        <w:bottom w:val="none" w:sz="0" w:space="0" w:color="auto"/>
        <w:right w:val="none" w:sz="0" w:space="0" w:color="auto"/>
      </w:divBdr>
      <w:divsChild>
        <w:div w:id="1403674996">
          <w:marLeft w:val="547"/>
          <w:marRight w:val="0"/>
          <w:marTop w:val="120"/>
          <w:marBottom w:val="0"/>
          <w:divBdr>
            <w:top w:val="none" w:sz="0" w:space="0" w:color="auto"/>
            <w:left w:val="none" w:sz="0" w:space="0" w:color="auto"/>
            <w:bottom w:val="none" w:sz="0" w:space="0" w:color="auto"/>
            <w:right w:val="none" w:sz="0" w:space="0" w:color="auto"/>
          </w:divBdr>
        </w:div>
      </w:divsChild>
    </w:div>
    <w:div w:id="1191453731">
      <w:bodyDiv w:val="1"/>
      <w:marLeft w:val="0"/>
      <w:marRight w:val="0"/>
      <w:marTop w:val="0"/>
      <w:marBottom w:val="0"/>
      <w:divBdr>
        <w:top w:val="none" w:sz="0" w:space="0" w:color="auto"/>
        <w:left w:val="none" w:sz="0" w:space="0" w:color="auto"/>
        <w:bottom w:val="none" w:sz="0" w:space="0" w:color="auto"/>
        <w:right w:val="none" w:sz="0" w:space="0" w:color="auto"/>
      </w:divBdr>
    </w:div>
    <w:div w:id="1375618880">
      <w:bodyDiv w:val="1"/>
      <w:marLeft w:val="0"/>
      <w:marRight w:val="0"/>
      <w:marTop w:val="0"/>
      <w:marBottom w:val="0"/>
      <w:divBdr>
        <w:top w:val="none" w:sz="0" w:space="0" w:color="auto"/>
        <w:left w:val="none" w:sz="0" w:space="0" w:color="auto"/>
        <w:bottom w:val="none" w:sz="0" w:space="0" w:color="auto"/>
        <w:right w:val="none" w:sz="0" w:space="0" w:color="auto"/>
      </w:divBdr>
      <w:divsChild>
        <w:div w:id="1720352435">
          <w:marLeft w:val="547"/>
          <w:marRight w:val="0"/>
          <w:marTop w:val="130"/>
          <w:marBottom w:val="0"/>
          <w:divBdr>
            <w:top w:val="none" w:sz="0" w:space="0" w:color="auto"/>
            <w:left w:val="none" w:sz="0" w:space="0" w:color="auto"/>
            <w:bottom w:val="none" w:sz="0" w:space="0" w:color="auto"/>
            <w:right w:val="none" w:sz="0" w:space="0" w:color="auto"/>
          </w:divBdr>
        </w:div>
      </w:divsChild>
    </w:div>
    <w:div w:id="1454909511">
      <w:bodyDiv w:val="1"/>
      <w:marLeft w:val="0"/>
      <w:marRight w:val="0"/>
      <w:marTop w:val="0"/>
      <w:marBottom w:val="0"/>
      <w:divBdr>
        <w:top w:val="none" w:sz="0" w:space="0" w:color="auto"/>
        <w:left w:val="none" w:sz="0" w:space="0" w:color="auto"/>
        <w:bottom w:val="none" w:sz="0" w:space="0" w:color="auto"/>
        <w:right w:val="none" w:sz="0" w:space="0" w:color="auto"/>
      </w:divBdr>
      <w:divsChild>
        <w:div w:id="1807309476">
          <w:marLeft w:val="547"/>
          <w:marRight w:val="0"/>
          <w:marTop w:val="130"/>
          <w:marBottom w:val="0"/>
          <w:divBdr>
            <w:top w:val="none" w:sz="0" w:space="0" w:color="auto"/>
            <w:left w:val="none" w:sz="0" w:space="0" w:color="auto"/>
            <w:bottom w:val="none" w:sz="0" w:space="0" w:color="auto"/>
            <w:right w:val="none" w:sz="0" w:space="0" w:color="auto"/>
          </w:divBdr>
        </w:div>
      </w:divsChild>
    </w:div>
    <w:div w:id="1497500378">
      <w:bodyDiv w:val="1"/>
      <w:marLeft w:val="0"/>
      <w:marRight w:val="0"/>
      <w:marTop w:val="0"/>
      <w:marBottom w:val="0"/>
      <w:divBdr>
        <w:top w:val="none" w:sz="0" w:space="0" w:color="auto"/>
        <w:left w:val="none" w:sz="0" w:space="0" w:color="auto"/>
        <w:bottom w:val="none" w:sz="0" w:space="0" w:color="auto"/>
        <w:right w:val="none" w:sz="0" w:space="0" w:color="auto"/>
      </w:divBdr>
      <w:divsChild>
        <w:div w:id="716972270">
          <w:marLeft w:val="547"/>
          <w:marRight w:val="0"/>
          <w:marTop w:val="130"/>
          <w:marBottom w:val="0"/>
          <w:divBdr>
            <w:top w:val="none" w:sz="0" w:space="0" w:color="auto"/>
            <w:left w:val="none" w:sz="0" w:space="0" w:color="auto"/>
            <w:bottom w:val="none" w:sz="0" w:space="0" w:color="auto"/>
            <w:right w:val="none" w:sz="0" w:space="0" w:color="auto"/>
          </w:divBdr>
        </w:div>
        <w:div w:id="1343823511">
          <w:marLeft w:val="547"/>
          <w:marRight w:val="0"/>
          <w:marTop w:val="130"/>
          <w:marBottom w:val="0"/>
          <w:divBdr>
            <w:top w:val="none" w:sz="0" w:space="0" w:color="auto"/>
            <w:left w:val="none" w:sz="0" w:space="0" w:color="auto"/>
            <w:bottom w:val="none" w:sz="0" w:space="0" w:color="auto"/>
            <w:right w:val="none" w:sz="0" w:space="0" w:color="auto"/>
          </w:divBdr>
        </w:div>
        <w:div w:id="510338773">
          <w:marLeft w:val="547"/>
          <w:marRight w:val="0"/>
          <w:marTop w:val="130"/>
          <w:marBottom w:val="0"/>
          <w:divBdr>
            <w:top w:val="none" w:sz="0" w:space="0" w:color="auto"/>
            <w:left w:val="none" w:sz="0" w:space="0" w:color="auto"/>
            <w:bottom w:val="none" w:sz="0" w:space="0" w:color="auto"/>
            <w:right w:val="none" w:sz="0" w:space="0" w:color="auto"/>
          </w:divBdr>
        </w:div>
      </w:divsChild>
    </w:div>
    <w:div w:id="1536886049">
      <w:bodyDiv w:val="1"/>
      <w:marLeft w:val="0"/>
      <w:marRight w:val="0"/>
      <w:marTop w:val="0"/>
      <w:marBottom w:val="0"/>
      <w:divBdr>
        <w:top w:val="none" w:sz="0" w:space="0" w:color="auto"/>
        <w:left w:val="none" w:sz="0" w:space="0" w:color="auto"/>
        <w:bottom w:val="none" w:sz="0" w:space="0" w:color="auto"/>
        <w:right w:val="none" w:sz="0" w:space="0" w:color="auto"/>
      </w:divBdr>
    </w:div>
    <w:div w:id="1869444903">
      <w:bodyDiv w:val="1"/>
      <w:marLeft w:val="0"/>
      <w:marRight w:val="0"/>
      <w:marTop w:val="0"/>
      <w:marBottom w:val="0"/>
      <w:divBdr>
        <w:top w:val="none" w:sz="0" w:space="0" w:color="auto"/>
        <w:left w:val="none" w:sz="0" w:space="0" w:color="auto"/>
        <w:bottom w:val="none" w:sz="0" w:space="0" w:color="auto"/>
        <w:right w:val="none" w:sz="0" w:space="0" w:color="auto"/>
      </w:divBdr>
    </w:div>
    <w:div w:id="2089572840">
      <w:bodyDiv w:val="1"/>
      <w:marLeft w:val="0"/>
      <w:marRight w:val="0"/>
      <w:marTop w:val="0"/>
      <w:marBottom w:val="0"/>
      <w:divBdr>
        <w:top w:val="none" w:sz="0" w:space="0" w:color="auto"/>
        <w:left w:val="none" w:sz="0" w:space="0" w:color="auto"/>
        <w:bottom w:val="none" w:sz="0" w:space="0" w:color="auto"/>
        <w:right w:val="none" w:sz="0" w:space="0" w:color="auto"/>
      </w:divBdr>
      <w:divsChild>
        <w:div w:id="1020737450">
          <w:marLeft w:val="547"/>
          <w:marRight w:val="0"/>
          <w:marTop w:val="13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14.png"/><Relationship Id="rId34" Type="http://schemas.openxmlformats.org/officeDocument/2006/relationships/image" Target="media/image27.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74CC00-94C2-4253-A54E-6F1F3F7364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1788</TotalTime>
  <Pages>22</Pages>
  <Words>3801</Words>
  <Characters>18477</Characters>
  <Application>Microsoft Office Word</Application>
  <DocSecurity>0</DocSecurity>
  <Lines>513</Lines>
  <Paragraphs>242</Paragraphs>
  <ScaleCrop>false</ScaleCrop>
  <Company/>
  <LinksUpToDate>false</LinksUpToDate>
  <CharactersWithSpaces>22036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Ming</dc:creator>
  <cp:lastModifiedBy>Ming</cp:lastModifiedBy>
  <cp:revision>458</cp:revision>
  <dcterms:created xsi:type="dcterms:W3CDTF">2019-01-24T03:31:00Z</dcterms:created>
  <dcterms:modified xsi:type="dcterms:W3CDTF">2019-01-28T12:26:00Z</dcterms:modified>
</cp:coreProperties>
</file>